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58" w:rsidRPr="008A44D4" w:rsidRDefault="007D5958" w:rsidP="008A44D4">
      <w:pPr>
        <w:jc w:val="center"/>
        <w:rPr>
          <w:rFonts w:cstheme="minorHAnsi"/>
          <w:b/>
          <w:sz w:val="32"/>
          <w:szCs w:val="32"/>
        </w:rPr>
      </w:pPr>
      <w:r w:rsidRPr="008A44D4">
        <w:rPr>
          <w:rFonts w:cstheme="minorHAnsi"/>
          <w:b/>
          <w:sz w:val="32"/>
          <w:szCs w:val="32"/>
        </w:rPr>
        <w:t xml:space="preserve">Comparación entre la asistencia personal y el trabajo de </w:t>
      </w:r>
      <w:r w:rsidR="00C96082" w:rsidRPr="008A44D4">
        <w:rPr>
          <w:rFonts w:cstheme="minorHAnsi"/>
          <w:b/>
          <w:sz w:val="32"/>
          <w:szCs w:val="32"/>
        </w:rPr>
        <w:t>atención a domicilio</w:t>
      </w:r>
    </w:p>
    <w:p w:rsidR="007D5958" w:rsidRPr="00A419C7" w:rsidRDefault="007D5958" w:rsidP="007D5958">
      <w:pPr>
        <w:rPr>
          <w:rFonts w:cstheme="minorHAnsi"/>
        </w:rPr>
      </w:pPr>
    </w:p>
    <w:p w:rsidR="007D5958" w:rsidRPr="00A419C7" w:rsidRDefault="007D5958" w:rsidP="007D5958">
      <w:pPr>
        <w:rPr>
          <w:rFonts w:cstheme="minorHAnsi"/>
        </w:rPr>
      </w:pPr>
      <w:r w:rsidRPr="00A419C7">
        <w:rPr>
          <w:rFonts w:cstheme="minorHAnsi"/>
        </w:rPr>
        <w:t xml:space="preserve">Este documento fue creado </w:t>
      </w:r>
      <w:r w:rsidR="004A288A" w:rsidRPr="00A419C7">
        <w:rPr>
          <w:rFonts w:cstheme="minorHAnsi"/>
        </w:rPr>
        <w:t xml:space="preserve">conjuntamente </w:t>
      </w:r>
      <w:r w:rsidRPr="00A419C7">
        <w:rPr>
          <w:rFonts w:cstheme="minorHAnsi"/>
        </w:rPr>
        <w:t>en mayo de 2022 por Teodor Mladenov (Universidad de Dundee), Jim Elder-Woodward (Scottish Independent Living Coalition), Mari Siilsalu (Independent Living Institute), Ines Bulic Cojocariu (European Network on Independent Living), Nadia Hadad ( Red Europea de Vida Independiente) y LiliaAngelova-Mladenova (Red Europea de Vida Independiente).</w:t>
      </w:r>
    </w:p>
    <w:p w:rsidR="007D5958" w:rsidRPr="00A419C7" w:rsidRDefault="007D5958" w:rsidP="007D5958">
      <w:pPr>
        <w:rPr>
          <w:rFonts w:cstheme="minorHAnsi"/>
          <w:b/>
        </w:rPr>
      </w:pPr>
      <w:r w:rsidRPr="00A419C7">
        <w:rPr>
          <w:rFonts w:cstheme="minorHAnsi"/>
          <w:b/>
        </w:rPr>
        <w:t>1. Glosario</w:t>
      </w:r>
    </w:p>
    <w:p w:rsidR="007D5958" w:rsidRPr="00A419C7" w:rsidRDefault="007D5958" w:rsidP="007D5958">
      <w:pPr>
        <w:rPr>
          <w:rFonts w:cstheme="minorHAnsi"/>
          <w:u w:val="single"/>
        </w:rPr>
      </w:pPr>
      <w:r w:rsidRPr="00A419C7">
        <w:rPr>
          <w:rFonts w:cstheme="minorHAnsi"/>
          <w:u w:val="single"/>
        </w:rPr>
        <w:t>Vida independiente</w:t>
      </w:r>
    </w:p>
    <w:p w:rsidR="007D5958" w:rsidRPr="00A419C7" w:rsidRDefault="007D5958" w:rsidP="007D5958">
      <w:pPr>
        <w:rPr>
          <w:rFonts w:cstheme="minorHAnsi"/>
        </w:rPr>
      </w:pPr>
      <w:r w:rsidRPr="00A419C7">
        <w:rPr>
          <w:rFonts w:cstheme="minorHAnsi"/>
        </w:rPr>
        <w:t xml:space="preserve">La Vida Independiente es el empoderamiento </w:t>
      </w:r>
      <w:r w:rsidR="00C10D67">
        <w:rPr>
          <w:rFonts w:cstheme="minorHAnsi"/>
        </w:rPr>
        <w:t xml:space="preserve">a disposición </w:t>
      </w:r>
      <w:r w:rsidRPr="00A419C7">
        <w:rPr>
          <w:rFonts w:cstheme="minorHAnsi"/>
        </w:rPr>
        <w:t xml:space="preserve">de las personas discapacitadas para tener opciones y control </w:t>
      </w:r>
      <w:r w:rsidR="00D90816" w:rsidRPr="00A419C7">
        <w:rPr>
          <w:rFonts w:cstheme="minorHAnsi"/>
        </w:rPr>
        <w:t>de</w:t>
      </w:r>
      <w:r w:rsidRPr="00A419C7">
        <w:rPr>
          <w:rFonts w:cstheme="minorHAnsi"/>
        </w:rPr>
        <w:t xml:space="preserve"> sus vidas y vivir en la comunidad. Abarca </w:t>
      </w:r>
      <w:r w:rsidR="007E1C87" w:rsidRPr="00A419C7">
        <w:rPr>
          <w:rFonts w:cstheme="minorHAnsi"/>
        </w:rPr>
        <w:t>una amplia</w:t>
      </w:r>
      <w:r w:rsidRPr="00A419C7">
        <w:rPr>
          <w:rFonts w:cstheme="minorHAnsi"/>
        </w:rPr>
        <w:t xml:space="preserve"> gama de soluciones prácticas para la autodeterminación e inclusión de las personas discapaci</w:t>
      </w:r>
      <w:r w:rsidR="004A288A" w:rsidRPr="00A419C7">
        <w:rPr>
          <w:rFonts w:cstheme="minorHAnsi"/>
        </w:rPr>
        <w:t>tadas</w:t>
      </w:r>
      <w:r w:rsidRPr="00A419C7">
        <w:rPr>
          <w:rFonts w:cstheme="minorHAnsi"/>
        </w:rPr>
        <w:t xml:space="preserve">: asistencia personal, información, vivienda, educación, acceso a bienes y servicios públicos, empleo y formación, ocio, acceso al </w:t>
      </w:r>
      <w:r w:rsidR="007E1C87" w:rsidRPr="00A419C7">
        <w:rPr>
          <w:rFonts w:cstheme="minorHAnsi"/>
        </w:rPr>
        <w:t>entorno</w:t>
      </w:r>
      <w:r w:rsidR="004A288A" w:rsidRPr="00A419C7">
        <w:rPr>
          <w:rFonts w:cstheme="minorHAnsi"/>
        </w:rPr>
        <w:t xml:space="preserve">, </w:t>
      </w:r>
      <w:r w:rsidR="006F434C" w:rsidRPr="00A419C7">
        <w:rPr>
          <w:rFonts w:cstheme="minorHAnsi"/>
        </w:rPr>
        <w:t>a la participación</w:t>
      </w:r>
      <w:r w:rsidR="004A288A" w:rsidRPr="00A419C7">
        <w:rPr>
          <w:rFonts w:cstheme="minorHAnsi"/>
        </w:rPr>
        <w:t xml:space="preserve"> política y </w:t>
      </w:r>
      <w:r w:rsidR="007E1C87" w:rsidRPr="00A419C7">
        <w:rPr>
          <w:rFonts w:cstheme="minorHAnsi"/>
        </w:rPr>
        <w:t>de</w:t>
      </w:r>
      <w:r w:rsidR="004A288A" w:rsidRPr="00A419C7">
        <w:rPr>
          <w:rFonts w:cstheme="minorHAnsi"/>
        </w:rPr>
        <w:t xml:space="preserve">más. </w:t>
      </w:r>
      <w:r w:rsidR="00D90816" w:rsidRPr="00A419C7">
        <w:rPr>
          <w:rFonts w:cstheme="minorHAnsi"/>
        </w:rPr>
        <w:t xml:space="preserve">La </w:t>
      </w:r>
      <w:r w:rsidRPr="00A419C7">
        <w:rPr>
          <w:rFonts w:cstheme="minorHAnsi"/>
        </w:rPr>
        <w:t xml:space="preserve">Vida </w:t>
      </w:r>
      <w:r w:rsidR="00C10D67">
        <w:rPr>
          <w:rFonts w:cstheme="minorHAnsi"/>
        </w:rPr>
        <w:t>I</w:t>
      </w:r>
      <w:r w:rsidRPr="00A419C7">
        <w:rPr>
          <w:rFonts w:cstheme="minorHAnsi"/>
        </w:rPr>
        <w:t>ndependiente no significa vivir solo sin apoyo</w:t>
      </w:r>
      <w:r w:rsidR="007E1C87" w:rsidRPr="00A419C7">
        <w:rPr>
          <w:rFonts w:cstheme="minorHAnsi"/>
        </w:rPr>
        <w:t>s</w:t>
      </w:r>
      <w:r w:rsidRPr="00A419C7">
        <w:rPr>
          <w:rFonts w:cstheme="minorHAnsi"/>
        </w:rPr>
        <w:t xml:space="preserve">. Simplemente </w:t>
      </w:r>
      <w:r w:rsidR="004A288A" w:rsidRPr="00A419C7">
        <w:rPr>
          <w:rFonts w:cstheme="minorHAnsi"/>
        </w:rPr>
        <w:t>supone</w:t>
      </w:r>
      <w:r w:rsidRPr="00A419C7">
        <w:rPr>
          <w:rFonts w:cstheme="minorHAnsi"/>
        </w:rPr>
        <w:t xml:space="preserve"> tener las mismas opciones, control y libertad en la vida que cualquier otro ciudadano: en el hogar, el trabajo, el ocio, la educación y como miembros de la comunidad en general.</w:t>
      </w:r>
    </w:p>
    <w:p w:rsidR="007D5958" w:rsidRPr="00A419C7" w:rsidRDefault="007D5958" w:rsidP="007D5958">
      <w:pPr>
        <w:rPr>
          <w:rFonts w:cstheme="minorHAnsi"/>
          <w:u w:val="single"/>
        </w:rPr>
      </w:pPr>
      <w:r w:rsidRPr="00A419C7">
        <w:rPr>
          <w:rFonts w:cstheme="minorHAnsi"/>
          <w:u w:val="single"/>
        </w:rPr>
        <w:t>Asistencia personal (</w:t>
      </w:r>
      <w:r w:rsidR="006F434C" w:rsidRPr="00A419C7">
        <w:rPr>
          <w:rFonts w:cstheme="minorHAnsi"/>
          <w:u w:val="single"/>
        </w:rPr>
        <w:t>AP</w:t>
      </w:r>
      <w:r w:rsidRPr="00A419C7">
        <w:rPr>
          <w:rFonts w:cstheme="minorHAnsi"/>
          <w:u w:val="single"/>
        </w:rPr>
        <w:t>)</w:t>
      </w:r>
    </w:p>
    <w:p w:rsidR="007D5958" w:rsidRPr="00A419C7" w:rsidRDefault="007D5958" w:rsidP="007D5958">
      <w:pPr>
        <w:rPr>
          <w:rFonts w:cstheme="minorHAnsi"/>
        </w:rPr>
      </w:pPr>
      <w:r w:rsidRPr="00A419C7">
        <w:rPr>
          <w:rFonts w:cstheme="minorHAnsi"/>
        </w:rPr>
        <w:t>La asistencia personal (</w:t>
      </w:r>
      <w:r w:rsidR="006F434C" w:rsidRPr="00A419C7">
        <w:rPr>
          <w:rFonts w:cstheme="minorHAnsi"/>
        </w:rPr>
        <w:t>AP</w:t>
      </w:r>
      <w:r w:rsidRPr="00A419C7">
        <w:rPr>
          <w:rFonts w:cstheme="minorHAnsi"/>
        </w:rPr>
        <w:t xml:space="preserve">) </w:t>
      </w:r>
      <w:r w:rsidR="00D90816" w:rsidRPr="00A419C7">
        <w:rPr>
          <w:rFonts w:cstheme="minorHAnsi"/>
        </w:rPr>
        <w:t>se mueve</w:t>
      </w:r>
      <w:r w:rsidRPr="00A419C7">
        <w:rPr>
          <w:rFonts w:cstheme="minorHAnsi"/>
        </w:rPr>
        <w:t xml:space="preserve"> dentro del paradigma de apoyo</w:t>
      </w:r>
      <w:r w:rsidR="00D90816" w:rsidRPr="00A419C7">
        <w:rPr>
          <w:rFonts w:cstheme="minorHAnsi"/>
        </w:rPr>
        <w:t>s</w:t>
      </w:r>
      <w:r w:rsidRPr="00A419C7">
        <w:rPr>
          <w:rFonts w:cstheme="minorHAnsi"/>
        </w:rPr>
        <w:t xml:space="preserve"> de Vida Independiente. </w:t>
      </w:r>
      <w:r w:rsidR="006F434C" w:rsidRPr="00A419C7">
        <w:rPr>
          <w:rFonts w:cstheme="minorHAnsi"/>
        </w:rPr>
        <w:t>La AP</w:t>
      </w:r>
      <w:r w:rsidRPr="00A419C7">
        <w:rPr>
          <w:rFonts w:cstheme="minorHAnsi"/>
        </w:rPr>
        <w:t xml:space="preserve"> es el apoyo directo e </w:t>
      </w:r>
      <w:r w:rsidR="00973E08" w:rsidRPr="00A419C7">
        <w:rPr>
          <w:rFonts w:cstheme="minorHAnsi"/>
        </w:rPr>
        <w:t xml:space="preserve">individualizado </w:t>
      </w:r>
      <w:r w:rsidRPr="00A419C7">
        <w:rPr>
          <w:rFonts w:cstheme="minorHAnsi"/>
        </w:rPr>
        <w:t xml:space="preserve">que necesita una persona discapacitada para lograr </w:t>
      </w:r>
      <w:r w:rsidR="00BC6BED" w:rsidRPr="00A419C7">
        <w:rPr>
          <w:rFonts w:cstheme="minorHAnsi"/>
        </w:rPr>
        <w:t>el mismo nivel de</w:t>
      </w:r>
      <w:r w:rsidRPr="00A419C7">
        <w:rPr>
          <w:rFonts w:cstheme="minorHAnsi"/>
        </w:rPr>
        <w:t xml:space="preserve"> oportunidades</w:t>
      </w:r>
      <w:r w:rsidR="00BC6BED" w:rsidRPr="00A419C7">
        <w:rPr>
          <w:rFonts w:cstheme="minorHAnsi"/>
        </w:rPr>
        <w:t>,</w:t>
      </w:r>
      <w:r w:rsidR="00877193" w:rsidRPr="00A419C7">
        <w:rPr>
          <w:rFonts w:cstheme="minorHAnsi"/>
        </w:rPr>
        <w:t xml:space="preserve"> autodeterminación</w:t>
      </w:r>
      <w:r w:rsidRPr="00A419C7">
        <w:rPr>
          <w:rFonts w:cstheme="minorHAnsi"/>
        </w:rPr>
        <w:t xml:space="preserve"> y actividades que una persona </w:t>
      </w:r>
      <w:r w:rsidR="00877193" w:rsidRPr="00A419C7">
        <w:rPr>
          <w:rFonts w:cstheme="minorHAnsi"/>
        </w:rPr>
        <w:t>no discapacitada</w:t>
      </w:r>
      <w:r w:rsidRPr="00A419C7">
        <w:rPr>
          <w:rFonts w:cstheme="minorHAnsi"/>
        </w:rPr>
        <w:t>, tanto en casa como fue</w:t>
      </w:r>
      <w:r w:rsidR="00877193" w:rsidRPr="00A419C7">
        <w:rPr>
          <w:rFonts w:cstheme="minorHAnsi"/>
        </w:rPr>
        <w:t>ra</w:t>
      </w:r>
      <w:r w:rsidR="00D90816" w:rsidRPr="00A419C7">
        <w:rPr>
          <w:rFonts w:cstheme="minorHAnsi"/>
        </w:rPr>
        <w:t xml:space="preserve"> de ella</w:t>
      </w:r>
      <w:r w:rsidR="00877193" w:rsidRPr="00A419C7">
        <w:rPr>
          <w:rFonts w:cstheme="minorHAnsi"/>
        </w:rPr>
        <w:t>, en la comunidad y no de forma aislada</w:t>
      </w:r>
      <w:r w:rsidRPr="00A419C7">
        <w:rPr>
          <w:rFonts w:cstheme="minorHAnsi"/>
        </w:rPr>
        <w:t>. Esto puede incluir actividades cotidianas como vestirse, cocinar, leer, conducir, bañarse, cu</w:t>
      </w:r>
      <w:r w:rsidR="005732FA" w:rsidRPr="00A419C7">
        <w:rPr>
          <w:rFonts w:cstheme="minorHAnsi"/>
        </w:rPr>
        <w:t xml:space="preserve">idar a los niños; y actividades, </w:t>
      </w:r>
      <w:r w:rsidR="00F93D22">
        <w:rPr>
          <w:rFonts w:cstheme="minorHAnsi"/>
        </w:rPr>
        <w:t xml:space="preserve">puntuales o </w:t>
      </w:r>
      <w:r w:rsidR="00D90816" w:rsidRPr="00A419C7">
        <w:rPr>
          <w:rFonts w:cstheme="minorHAnsi"/>
        </w:rPr>
        <w:t>espont</w:t>
      </w:r>
      <w:r w:rsidR="000B2486">
        <w:rPr>
          <w:rFonts w:cstheme="minorHAnsi"/>
        </w:rPr>
        <w:t>á</w:t>
      </w:r>
      <w:r w:rsidR="00D90816" w:rsidRPr="00A419C7">
        <w:rPr>
          <w:rFonts w:cstheme="minorHAnsi"/>
        </w:rPr>
        <w:t>neas</w:t>
      </w:r>
      <w:r w:rsidRPr="00A419C7">
        <w:rPr>
          <w:rFonts w:cstheme="minorHAnsi"/>
        </w:rPr>
        <w:t xml:space="preserve"> como un viaje de negocios, arreglar el jardín, </w:t>
      </w:r>
      <w:r w:rsidR="00BC6BED" w:rsidRPr="00A419C7">
        <w:rPr>
          <w:rFonts w:cstheme="minorHAnsi"/>
        </w:rPr>
        <w:t>ir</w:t>
      </w:r>
      <w:r w:rsidRPr="00A419C7">
        <w:rPr>
          <w:rFonts w:cstheme="minorHAnsi"/>
        </w:rPr>
        <w:t xml:space="preserve"> a clase o visitar amigos.</w:t>
      </w:r>
    </w:p>
    <w:p w:rsidR="007D5958" w:rsidRPr="00A419C7" w:rsidRDefault="007D5958" w:rsidP="007D5958">
      <w:pPr>
        <w:rPr>
          <w:rFonts w:cstheme="minorHAnsi"/>
          <w:u w:val="single"/>
        </w:rPr>
      </w:pPr>
      <w:r w:rsidRPr="00A419C7">
        <w:rPr>
          <w:rFonts w:cstheme="minorHAnsi"/>
          <w:u w:val="single"/>
        </w:rPr>
        <w:t>Asistente personal (</w:t>
      </w:r>
      <w:r w:rsidR="006F434C" w:rsidRPr="00A419C7">
        <w:rPr>
          <w:rFonts w:cstheme="minorHAnsi"/>
          <w:u w:val="single"/>
        </w:rPr>
        <w:t>AP</w:t>
      </w:r>
      <w:r w:rsidRPr="00A419C7">
        <w:rPr>
          <w:rFonts w:cstheme="minorHAnsi"/>
          <w:u w:val="single"/>
        </w:rPr>
        <w:t>)</w:t>
      </w:r>
    </w:p>
    <w:p w:rsidR="00423DFF" w:rsidRPr="00A419C7" w:rsidRDefault="007D5958" w:rsidP="007D5958">
      <w:pPr>
        <w:rPr>
          <w:rFonts w:cstheme="minorHAnsi"/>
        </w:rPr>
      </w:pPr>
      <w:r w:rsidRPr="00A419C7">
        <w:rPr>
          <w:rFonts w:cstheme="minorHAnsi"/>
        </w:rPr>
        <w:t>Un asistente personal (</w:t>
      </w:r>
      <w:r w:rsidR="006F434C" w:rsidRPr="00A419C7">
        <w:rPr>
          <w:rFonts w:cstheme="minorHAnsi"/>
        </w:rPr>
        <w:t xml:space="preserve">AP) </w:t>
      </w:r>
      <w:r w:rsidRPr="00A419C7">
        <w:rPr>
          <w:rFonts w:cstheme="minorHAnsi"/>
        </w:rPr>
        <w:t xml:space="preserve">es </w:t>
      </w:r>
      <w:r w:rsidR="005732FA" w:rsidRPr="00A419C7">
        <w:rPr>
          <w:rFonts w:cstheme="minorHAnsi"/>
        </w:rPr>
        <w:t>la</w:t>
      </w:r>
      <w:r w:rsidRPr="00A419C7">
        <w:rPr>
          <w:rFonts w:cstheme="minorHAnsi"/>
        </w:rPr>
        <w:t xml:space="preserve"> persona que brinda apoyo directo e individual</w:t>
      </w:r>
      <w:r w:rsidR="00BC6BED" w:rsidRPr="00A419C7">
        <w:rPr>
          <w:rFonts w:cstheme="minorHAnsi"/>
        </w:rPr>
        <w:t>izado</w:t>
      </w:r>
      <w:r w:rsidRPr="00A419C7">
        <w:rPr>
          <w:rFonts w:cstheme="minorHAnsi"/>
        </w:rPr>
        <w:t xml:space="preserve"> a una persona discapacitada, lo que le permite lograr </w:t>
      </w:r>
      <w:r w:rsidR="00973E08" w:rsidRPr="00A419C7">
        <w:rPr>
          <w:rFonts w:cstheme="minorHAnsi"/>
        </w:rPr>
        <w:t xml:space="preserve">el mismo nivel de </w:t>
      </w:r>
      <w:r w:rsidRPr="00A419C7">
        <w:rPr>
          <w:rFonts w:cstheme="minorHAnsi"/>
        </w:rPr>
        <w:t xml:space="preserve">autodeterminación, oportunidades y actividades que una persona </w:t>
      </w:r>
      <w:r w:rsidR="00C96082" w:rsidRPr="00A419C7">
        <w:rPr>
          <w:rFonts w:cstheme="minorHAnsi"/>
        </w:rPr>
        <w:t>no</w:t>
      </w:r>
      <w:r w:rsidRPr="00A419C7">
        <w:rPr>
          <w:rFonts w:cstheme="minorHAnsi"/>
        </w:rPr>
        <w:t xml:space="preserve"> discapaci</w:t>
      </w:r>
      <w:r w:rsidR="00C96082" w:rsidRPr="00A419C7">
        <w:rPr>
          <w:rFonts w:cstheme="minorHAnsi"/>
        </w:rPr>
        <w:t>tada</w:t>
      </w:r>
      <w:r w:rsidRPr="00A419C7">
        <w:rPr>
          <w:rFonts w:cstheme="minorHAnsi"/>
        </w:rPr>
        <w:t xml:space="preserve">, tanto en el hogar como </w:t>
      </w:r>
      <w:r w:rsidR="00973E08" w:rsidRPr="00A419C7">
        <w:rPr>
          <w:rFonts w:cstheme="minorHAnsi"/>
        </w:rPr>
        <w:t>fuera</w:t>
      </w:r>
      <w:r w:rsidRPr="00A419C7">
        <w:rPr>
          <w:rFonts w:cstheme="minorHAnsi"/>
        </w:rPr>
        <w:t xml:space="preserve">, en la comunidad y no </w:t>
      </w:r>
      <w:r w:rsidR="00973E08" w:rsidRPr="00A419C7">
        <w:rPr>
          <w:rFonts w:cstheme="minorHAnsi"/>
        </w:rPr>
        <w:t>de forma aislada</w:t>
      </w:r>
      <w:r w:rsidRPr="00A419C7">
        <w:rPr>
          <w:rFonts w:cstheme="minorHAnsi"/>
        </w:rPr>
        <w:t>.</w:t>
      </w:r>
    </w:p>
    <w:p w:rsidR="007D5958" w:rsidRPr="00A419C7" w:rsidRDefault="007D5958" w:rsidP="007D5958">
      <w:pPr>
        <w:rPr>
          <w:rFonts w:cstheme="minorHAnsi"/>
          <w:u w:val="single"/>
        </w:rPr>
      </w:pPr>
      <w:r w:rsidRPr="00A419C7">
        <w:rPr>
          <w:rFonts w:cstheme="minorHAnsi"/>
          <w:u w:val="single"/>
        </w:rPr>
        <w:t xml:space="preserve">Trabajo de atención </w:t>
      </w:r>
      <w:r w:rsidR="00C96082" w:rsidRPr="00A419C7">
        <w:rPr>
          <w:rFonts w:cstheme="minorHAnsi"/>
          <w:u w:val="single"/>
        </w:rPr>
        <w:t xml:space="preserve">a </w:t>
      </w:r>
      <w:r w:rsidRPr="00A419C7">
        <w:rPr>
          <w:rFonts w:cstheme="minorHAnsi"/>
          <w:u w:val="single"/>
        </w:rPr>
        <w:t>domicili</w:t>
      </w:r>
      <w:r w:rsidR="00C96082" w:rsidRPr="00A419C7">
        <w:rPr>
          <w:rFonts w:cstheme="minorHAnsi"/>
          <w:u w:val="single"/>
        </w:rPr>
        <w:t>o</w:t>
      </w:r>
      <w:r w:rsidRPr="00A419C7">
        <w:rPr>
          <w:rFonts w:cstheme="minorHAnsi"/>
          <w:u w:val="single"/>
        </w:rPr>
        <w:t xml:space="preserve"> (</w:t>
      </w:r>
      <w:r w:rsidR="00C96082" w:rsidRPr="00A419C7">
        <w:rPr>
          <w:rFonts w:cstheme="minorHAnsi"/>
          <w:u w:val="single"/>
        </w:rPr>
        <w:t>AD</w:t>
      </w:r>
      <w:r w:rsidRPr="00A419C7">
        <w:rPr>
          <w:rFonts w:cstheme="minorHAnsi"/>
          <w:u w:val="single"/>
        </w:rPr>
        <w:t>)</w:t>
      </w:r>
    </w:p>
    <w:p w:rsidR="007D5958" w:rsidRPr="00A419C7" w:rsidRDefault="007D5958" w:rsidP="007D5958">
      <w:pPr>
        <w:rPr>
          <w:rFonts w:cstheme="minorHAnsi"/>
        </w:rPr>
      </w:pPr>
      <w:r w:rsidRPr="00A419C7">
        <w:rPr>
          <w:rFonts w:cstheme="minorHAnsi"/>
        </w:rPr>
        <w:t xml:space="preserve">El trabajo tradicional de </w:t>
      </w:r>
      <w:r w:rsidR="00C96082" w:rsidRPr="00A419C7">
        <w:rPr>
          <w:rFonts w:cstheme="minorHAnsi"/>
        </w:rPr>
        <w:t>atención a domicilio</w:t>
      </w:r>
      <w:r w:rsidRPr="00A419C7">
        <w:rPr>
          <w:rFonts w:cstheme="minorHAnsi"/>
        </w:rPr>
        <w:t xml:space="preserve"> (</w:t>
      </w:r>
      <w:r w:rsidR="00E50224" w:rsidRPr="00A419C7">
        <w:rPr>
          <w:rFonts w:cstheme="minorHAnsi"/>
        </w:rPr>
        <w:t>AD</w:t>
      </w:r>
      <w:r w:rsidRPr="00A419C7">
        <w:rPr>
          <w:rFonts w:cstheme="minorHAnsi"/>
        </w:rPr>
        <w:t xml:space="preserve">) </w:t>
      </w:r>
      <w:r w:rsidR="009316F5" w:rsidRPr="00A419C7">
        <w:rPr>
          <w:rFonts w:cstheme="minorHAnsi"/>
        </w:rPr>
        <w:t>incluye</w:t>
      </w:r>
      <w:r w:rsidRPr="00A419C7">
        <w:rPr>
          <w:rFonts w:cstheme="minorHAnsi"/>
        </w:rPr>
        <w:t xml:space="preserve"> </w:t>
      </w:r>
      <w:r w:rsidR="009316F5" w:rsidRPr="00A419C7">
        <w:rPr>
          <w:rFonts w:cstheme="minorHAnsi"/>
        </w:rPr>
        <w:t xml:space="preserve">aquellas </w:t>
      </w:r>
      <w:r w:rsidRPr="00A419C7">
        <w:rPr>
          <w:rFonts w:cstheme="minorHAnsi"/>
        </w:rPr>
        <w:t xml:space="preserve">tareas específicas identificadas por </w:t>
      </w:r>
      <w:r w:rsidR="009316F5" w:rsidRPr="00A419C7">
        <w:rPr>
          <w:rFonts w:cstheme="minorHAnsi"/>
        </w:rPr>
        <w:t xml:space="preserve">las autoridades </w:t>
      </w:r>
      <w:r w:rsidRPr="00A419C7">
        <w:rPr>
          <w:rFonts w:cstheme="minorHAnsi"/>
        </w:rPr>
        <w:t xml:space="preserve">o </w:t>
      </w:r>
      <w:r w:rsidR="009316F5" w:rsidRPr="00A419C7">
        <w:rPr>
          <w:rFonts w:cstheme="minorHAnsi"/>
        </w:rPr>
        <w:t>una empresa</w:t>
      </w:r>
      <w:r w:rsidRPr="00A419C7">
        <w:rPr>
          <w:rFonts w:cstheme="minorHAnsi"/>
        </w:rPr>
        <w:t xml:space="preserve"> de </w:t>
      </w:r>
      <w:r w:rsidR="00224D99" w:rsidRPr="00A419C7">
        <w:rPr>
          <w:rFonts w:cstheme="minorHAnsi"/>
        </w:rPr>
        <w:t>ayuda a domicilio</w:t>
      </w:r>
      <w:r w:rsidRPr="00A419C7">
        <w:rPr>
          <w:rFonts w:cstheme="minorHAnsi"/>
        </w:rPr>
        <w:t xml:space="preserve"> para satisfacer la</w:t>
      </w:r>
      <w:r w:rsidR="009316F5" w:rsidRPr="00A419C7">
        <w:rPr>
          <w:rFonts w:cstheme="minorHAnsi"/>
        </w:rPr>
        <w:t>s</w:t>
      </w:r>
      <w:r w:rsidRPr="00A419C7">
        <w:rPr>
          <w:rFonts w:cstheme="minorHAnsi"/>
        </w:rPr>
        <w:t xml:space="preserve"> necesidad</w:t>
      </w:r>
      <w:r w:rsidR="009316F5" w:rsidRPr="00A419C7">
        <w:rPr>
          <w:rFonts w:cstheme="minorHAnsi"/>
        </w:rPr>
        <w:t>es</w:t>
      </w:r>
      <w:r w:rsidRPr="00A419C7">
        <w:rPr>
          <w:rFonts w:cstheme="minorHAnsi"/>
        </w:rPr>
        <w:t xml:space="preserve"> evaluada</w:t>
      </w:r>
      <w:r w:rsidR="009316F5" w:rsidRPr="00A419C7">
        <w:rPr>
          <w:rFonts w:cstheme="minorHAnsi"/>
        </w:rPr>
        <w:t>s</w:t>
      </w:r>
      <w:r w:rsidRPr="00A419C7">
        <w:rPr>
          <w:rFonts w:cstheme="minorHAnsi"/>
        </w:rPr>
        <w:t xml:space="preserve">. </w:t>
      </w:r>
      <w:r w:rsidR="009316F5" w:rsidRPr="00A419C7">
        <w:rPr>
          <w:rFonts w:cstheme="minorHAnsi"/>
        </w:rPr>
        <w:t>Estas</w:t>
      </w:r>
      <w:r w:rsidRPr="00A419C7">
        <w:rPr>
          <w:rFonts w:cstheme="minorHAnsi"/>
        </w:rPr>
        <w:t xml:space="preserve"> tareas incluyen una pequeña gama de actividades, principalmente vestirse, lavar</w:t>
      </w:r>
      <w:r w:rsidR="00E50224" w:rsidRPr="00A419C7">
        <w:rPr>
          <w:rFonts w:cstheme="minorHAnsi"/>
        </w:rPr>
        <w:t>se</w:t>
      </w:r>
      <w:r w:rsidRPr="00A419C7">
        <w:rPr>
          <w:rFonts w:cstheme="minorHAnsi"/>
        </w:rPr>
        <w:t xml:space="preserve">, limpiar y cocinar. Estas tareas son normalmente limitadas en el tiempo y </w:t>
      </w:r>
      <w:r w:rsidR="00B0013C" w:rsidRPr="00A419C7">
        <w:rPr>
          <w:rFonts w:cstheme="minorHAnsi"/>
        </w:rPr>
        <w:t>obligatorias</w:t>
      </w:r>
      <w:r w:rsidRPr="00A419C7">
        <w:rPr>
          <w:rFonts w:cstheme="minorHAnsi"/>
        </w:rPr>
        <w:t xml:space="preserve">. </w:t>
      </w:r>
      <w:r w:rsidR="00AB3EC4" w:rsidRPr="00A419C7">
        <w:rPr>
          <w:rFonts w:cstheme="minorHAnsi"/>
        </w:rPr>
        <w:t xml:space="preserve">Queda poco lugar </w:t>
      </w:r>
      <w:r w:rsidR="00D90816" w:rsidRPr="00A419C7">
        <w:rPr>
          <w:rFonts w:cstheme="minorHAnsi"/>
        </w:rPr>
        <w:t>para</w:t>
      </w:r>
      <w:r w:rsidR="00AB3EC4" w:rsidRPr="00A419C7">
        <w:rPr>
          <w:rFonts w:cstheme="minorHAnsi"/>
        </w:rPr>
        <w:t xml:space="preserve"> la</w:t>
      </w:r>
      <w:r w:rsidRPr="00A419C7">
        <w:rPr>
          <w:rFonts w:cstheme="minorHAnsi"/>
        </w:rPr>
        <w:t xml:space="preserve"> espontaneidad o flexibilidad en este tipo de </w:t>
      </w:r>
      <w:r w:rsidR="00AB3EC4" w:rsidRPr="00A419C7">
        <w:rPr>
          <w:rFonts w:cstheme="minorHAnsi"/>
        </w:rPr>
        <w:lastRenderedPageBreak/>
        <w:t>servicio</w:t>
      </w:r>
      <w:r w:rsidRPr="00A419C7">
        <w:rPr>
          <w:rFonts w:cstheme="minorHAnsi"/>
        </w:rPr>
        <w:t>, y las personas discapacitadas no tienen elección ni control sobre quién los apoya y cómo.</w:t>
      </w:r>
    </w:p>
    <w:p w:rsidR="007D5958" w:rsidRPr="00A419C7" w:rsidRDefault="007D5958" w:rsidP="007D5958">
      <w:pPr>
        <w:rPr>
          <w:rFonts w:cstheme="minorHAnsi"/>
        </w:rPr>
      </w:pPr>
    </w:p>
    <w:p w:rsidR="007D5958" w:rsidRPr="00A419C7" w:rsidRDefault="007D5958" w:rsidP="007D5958">
      <w:pPr>
        <w:rPr>
          <w:rFonts w:cstheme="minorHAnsi"/>
          <w:u w:val="single"/>
        </w:rPr>
      </w:pPr>
      <w:r w:rsidRPr="00A419C7">
        <w:rPr>
          <w:rFonts w:cstheme="minorHAnsi"/>
          <w:u w:val="single"/>
        </w:rPr>
        <w:t xml:space="preserve">Trabajador de </w:t>
      </w:r>
      <w:r w:rsidR="00C96082" w:rsidRPr="00A419C7">
        <w:rPr>
          <w:rFonts w:cstheme="minorHAnsi"/>
          <w:u w:val="single"/>
        </w:rPr>
        <w:t>atención a domicilio</w:t>
      </w:r>
      <w:r w:rsidRPr="00A419C7">
        <w:rPr>
          <w:rFonts w:cstheme="minorHAnsi"/>
          <w:u w:val="single"/>
        </w:rPr>
        <w:t xml:space="preserve"> (</w:t>
      </w:r>
      <w:r w:rsidR="00DA5BC8" w:rsidRPr="00A419C7">
        <w:rPr>
          <w:rFonts w:cstheme="minorHAnsi"/>
          <w:u w:val="single"/>
        </w:rPr>
        <w:t>TAD</w:t>
      </w:r>
      <w:r w:rsidRPr="00A419C7">
        <w:rPr>
          <w:rFonts w:cstheme="minorHAnsi"/>
          <w:u w:val="single"/>
        </w:rPr>
        <w:t>)</w:t>
      </w:r>
    </w:p>
    <w:p w:rsidR="007D5958" w:rsidRPr="00A419C7" w:rsidRDefault="007D5958" w:rsidP="007D5958">
      <w:pPr>
        <w:rPr>
          <w:rFonts w:cstheme="minorHAnsi"/>
        </w:rPr>
      </w:pPr>
    </w:p>
    <w:p w:rsidR="007D5958" w:rsidRPr="00A419C7" w:rsidRDefault="007D5958" w:rsidP="007D5958">
      <w:pPr>
        <w:rPr>
          <w:rFonts w:cstheme="minorHAnsi"/>
        </w:rPr>
      </w:pPr>
      <w:r w:rsidRPr="00A419C7">
        <w:rPr>
          <w:rFonts w:cstheme="minorHAnsi"/>
        </w:rPr>
        <w:t xml:space="preserve">Un trabajador de </w:t>
      </w:r>
      <w:r w:rsidR="00C96082" w:rsidRPr="00A419C7">
        <w:rPr>
          <w:rFonts w:cstheme="minorHAnsi"/>
        </w:rPr>
        <w:t>atención a domicilio</w:t>
      </w:r>
      <w:r w:rsidRPr="00A419C7">
        <w:rPr>
          <w:rFonts w:cstheme="minorHAnsi"/>
        </w:rPr>
        <w:t xml:space="preserve"> (</w:t>
      </w:r>
      <w:r w:rsidR="00DA5BC8" w:rsidRPr="00A419C7">
        <w:rPr>
          <w:rFonts w:cstheme="minorHAnsi"/>
        </w:rPr>
        <w:t>TAD</w:t>
      </w:r>
      <w:r w:rsidRPr="00A419C7">
        <w:rPr>
          <w:rFonts w:cstheme="minorHAnsi"/>
        </w:rPr>
        <w:t xml:space="preserve">) es una persona que brinda </w:t>
      </w:r>
      <w:r w:rsidR="00C96082" w:rsidRPr="00A419C7">
        <w:rPr>
          <w:rFonts w:cstheme="minorHAnsi"/>
        </w:rPr>
        <w:t>atención a domicilio</w:t>
      </w:r>
      <w:r w:rsidRPr="00A419C7">
        <w:rPr>
          <w:rFonts w:cstheme="minorHAnsi"/>
        </w:rPr>
        <w:t xml:space="preserve">. Los </w:t>
      </w:r>
      <w:r w:rsidR="00DA5BC8" w:rsidRPr="00A419C7">
        <w:rPr>
          <w:rFonts w:cstheme="minorHAnsi"/>
        </w:rPr>
        <w:t>TAD</w:t>
      </w:r>
      <w:r w:rsidRPr="00A419C7">
        <w:rPr>
          <w:rFonts w:cstheme="minorHAnsi"/>
        </w:rPr>
        <w:t xml:space="preserve"> no son responsables ante la persona discapacitada. Más bien, están empleados por una agencia o autoridad local. Por lo tanto, son responsables ante tercer</w:t>
      </w:r>
      <w:r w:rsidR="0051162A" w:rsidRPr="00A419C7">
        <w:rPr>
          <w:rFonts w:cstheme="minorHAnsi"/>
        </w:rPr>
        <w:t>as entidades</w:t>
      </w:r>
      <w:r w:rsidRPr="00A419C7">
        <w:rPr>
          <w:rFonts w:cstheme="minorHAnsi"/>
        </w:rPr>
        <w:t xml:space="preserve"> y trabajan según sus </w:t>
      </w:r>
      <w:r w:rsidR="0051162A" w:rsidRPr="00A419C7">
        <w:rPr>
          <w:rFonts w:cstheme="minorHAnsi"/>
        </w:rPr>
        <w:t>criterios</w:t>
      </w:r>
      <w:r w:rsidRPr="00A419C7">
        <w:rPr>
          <w:rFonts w:cstheme="minorHAnsi"/>
        </w:rPr>
        <w:t>.</w:t>
      </w:r>
    </w:p>
    <w:p w:rsidR="007D5958" w:rsidRPr="00A419C7" w:rsidRDefault="007D5958" w:rsidP="007D5958">
      <w:pPr>
        <w:rPr>
          <w:rFonts w:cstheme="minorHAnsi"/>
          <w:b/>
        </w:rPr>
      </w:pPr>
      <w:r w:rsidRPr="00A419C7">
        <w:rPr>
          <w:rFonts w:cstheme="minorHAnsi"/>
          <w:b/>
        </w:rPr>
        <w:t xml:space="preserve">2. Comparación entre asistencia personal y trabajo de </w:t>
      </w:r>
      <w:r w:rsidR="00C96082" w:rsidRPr="00A419C7">
        <w:rPr>
          <w:rFonts w:cstheme="minorHAnsi"/>
          <w:b/>
        </w:rPr>
        <w:t>atención a domicilio</w:t>
      </w:r>
    </w:p>
    <w:p w:rsidR="007D5958" w:rsidRPr="00A419C7" w:rsidRDefault="007D5958" w:rsidP="007D5958">
      <w:pPr>
        <w:rPr>
          <w:rFonts w:cstheme="minorHAnsi"/>
        </w:rPr>
      </w:pPr>
      <w:r w:rsidRPr="00A419C7">
        <w:rPr>
          <w:rFonts w:cstheme="minorHAnsi"/>
        </w:rPr>
        <w:t>La asistencia personal (</w:t>
      </w:r>
      <w:r w:rsidR="00DA5BC8" w:rsidRPr="00A419C7">
        <w:rPr>
          <w:rFonts w:cstheme="minorHAnsi"/>
        </w:rPr>
        <w:t>AP</w:t>
      </w:r>
      <w:r w:rsidRPr="00A419C7">
        <w:rPr>
          <w:rFonts w:cstheme="minorHAnsi"/>
        </w:rPr>
        <w:t>) es un requisito previo clave para la vida independiente. Por lo tanto, es esencial que los responsables de la formulación de políticas, así como los funcionarios de capacitación y puesta en servicio, tengan una comprensión clara de los diferentes elementos que constituyen la AP.</w:t>
      </w:r>
    </w:p>
    <w:p w:rsidR="007D5958" w:rsidRPr="00A419C7" w:rsidRDefault="007D5958" w:rsidP="007D5958">
      <w:pPr>
        <w:rPr>
          <w:rFonts w:cstheme="minorHAnsi"/>
        </w:rPr>
      </w:pPr>
      <w:r w:rsidRPr="00A419C7">
        <w:rPr>
          <w:rFonts w:cstheme="minorHAnsi"/>
        </w:rPr>
        <w:t xml:space="preserve">Una forma de definir </w:t>
      </w:r>
      <w:r w:rsidR="00561083" w:rsidRPr="00A419C7">
        <w:rPr>
          <w:rFonts w:cstheme="minorHAnsi"/>
        </w:rPr>
        <w:t xml:space="preserve">la </w:t>
      </w:r>
      <w:r w:rsidR="00DA5BC8" w:rsidRPr="00A419C7">
        <w:rPr>
          <w:rFonts w:cstheme="minorHAnsi"/>
        </w:rPr>
        <w:t>AP</w:t>
      </w:r>
      <w:r w:rsidRPr="00A419C7">
        <w:rPr>
          <w:rFonts w:cstheme="minorHAnsi"/>
        </w:rPr>
        <w:t xml:space="preserve"> es compararl</w:t>
      </w:r>
      <w:r w:rsidR="00DA5BC8" w:rsidRPr="00A419C7">
        <w:rPr>
          <w:rFonts w:cstheme="minorHAnsi"/>
        </w:rPr>
        <w:t>a</w:t>
      </w:r>
      <w:r w:rsidRPr="00A419C7">
        <w:rPr>
          <w:rFonts w:cstheme="minorHAnsi"/>
        </w:rPr>
        <w:t xml:space="preserve"> con el trabajo de </w:t>
      </w:r>
      <w:r w:rsidR="00C96082" w:rsidRPr="00A419C7">
        <w:rPr>
          <w:rFonts w:cstheme="minorHAnsi"/>
        </w:rPr>
        <w:t>atención a domicilio</w:t>
      </w:r>
      <w:r w:rsidRPr="00A419C7">
        <w:rPr>
          <w:rFonts w:cstheme="minorHAnsi"/>
        </w:rPr>
        <w:t xml:space="preserve"> (</w:t>
      </w:r>
      <w:r w:rsidR="006D21DC" w:rsidRPr="00A419C7">
        <w:rPr>
          <w:rFonts w:cstheme="minorHAnsi"/>
        </w:rPr>
        <w:t>AD</w:t>
      </w:r>
      <w:r w:rsidRPr="00A419C7">
        <w:rPr>
          <w:rFonts w:cstheme="minorHAnsi"/>
        </w:rPr>
        <w:t>).</w:t>
      </w:r>
    </w:p>
    <w:p w:rsidR="007D5958" w:rsidRPr="00A419C7" w:rsidRDefault="007D5958" w:rsidP="007D5958">
      <w:pPr>
        <w:rPr>
          <w:rFonts w:cstheme="minorHAnsi"/>
        </w:rPr>
      </w:pPr>
      <w:r w:rsidRPr="00A419C7">
        <w:rPr>
          <w:rFonts w:cstheme="minorHAnsi"/>
        </w:rPr>
        <w:t xml:space="preserve">La Tabla </w:t>
      </w:r>
      <w:r w:rsidR="00E74FE8" w:rsidRPr="00A419C7">
        <w:rPr>
          <w:rFonts w:cstheme="minorHAnsi"/>
        </w:rPr>
        <w:t>siguiente</w:t>
      </w:r>
      <w:r w:rsidRPr="00A419C7">
        <w:rPr>
          <w:rFonts w:cstheme="minorHAnsi"/>
        </w:rPr>
        <w:t xml:space="preserve"> permite </w:t>
      </w:r>
      <w:r w:rsidR="00804286" w:rsidRPr="00A419C7">
        <w:rPr>
          <w:rFonts w:cstheme="minorHAnsi"/>
        </w:rPr>
        <w:t>esa</w:t>
      </w:r>
      <w:r w:rsidRPr="00A419C7">
        <w:rPr>
          <w:rFonts w:cstheme="minorHAnsi"/>
        </w:rPr>
        <w:t xml:space="preserve"> comparación. En </w:t>
      </w:r>
      <w:r w:rsidR="006D21DC" w:rsidRPr="00A419C7">
        <w:rPr>
          <w:rFonts w:cstheme="minorHAnsi"/>
        </w:rPr>
        <w:t>ella</w:t>
      </w:r>
      <w:r w:rsidRPr="00A419C7">
        <w:rPr>
          <w:rFonts w:cstheme="minorHAnsi"/>
        </w:rPr>
        <w:t xml:space="preserve">, se compara un </w:t>
      </w:r>
      <w:r w:rsidR="00E74FE8" w:rsidRPr="00A419C7">
        <w:rPr>
          <w:rFonts w:cstheme="minorHAnsi"/>
        </w:rPr>
        <w:t>tipo</w:t>
      </w:r>
      <w:r w:rsidRPr="00A419C7">
        <w:rPr>
          <w:rFonts w:cstheme="minorHAnsi"/>
        </w:rPr>
        <w:t xml:space="preserve"> </w:t>
      </w:r>
      <w:r w:rsidR="006D21DC" w:rsidRPr="00A419C7">
        <w:rPr>
          <w:rFonts w:cstheme="minorHAnsi"/>
        </w:rPr>
        <w:t>de AP</w:t>
      </w:r>
      <w:r w:rsidR="004F5418" w:rsidRPr="00A419C7">
        <w:rPr>
          <w:rFonts w:cstheme="minorHAnsi"/>
        </w:rPr>
        <w:t xml:space="preserve"> </w:t>
      </w:r>
      <w:r w:rsidR="00E74FE8" w:rsidRPr="00A419C7">
        <w:rPr>
          <w:rFonts w:cstheme="minorHAnsi"/>
        </w:rPr>
        <w:t xml:space="preserve">según </w:t>
      </w:r>
      <w:r w:rsidR="006869F7" w:rsidRPr="00A419C7">
        <w:rPr>
          <w:rFonts w:cstheme="minorHAnsi"/>
        </w:rPr>
        <w:t>criterios</w:t>
      </w:r>
      <w:r w:rsidRPr="00A419C7">
        <w:rPr>
          <w:rFonts w:cstheme="minorHAnsi"/>
        </w:rPr>
        <w:t xml:space="preserve"> </w:t>
      </w:r>
      <w:r w:rsidR="00ED72D0" w:rsidRPr="00A419C7">
        <w:rPr>
          <w:rFonts w:cstheme="minorHAnsi"/>
        </w:rPr>
        <w:t xml:space="preserve">aceptables </w:t>
      </w:r>
      <w:r w:rsidRPr="00A419C7">
        <w:rPr>
          <w:rFonts w:cstheme="minorHAnsi"/>
        </w:rPr>
        <w:t xml:space="preserve">de Vida Independiente con </w:t>
      </w:r>
      <w:r w:rsidR="00804286" w:rsidRPr="00A419C7">
        <w:rPr>
          <w:rFonts w:cstheme="minorHAnsi"/>
        </w:rPr>
        <w:t>la</w:t>
      </w:r>
      <w:r w:rsidRPr="00A419C7">
        <w:rPr>
          <w:rFonts w:cstheme="minorHAnsi"/>
        </w:rPr>
        <w:t xml:space="preserve"> </w:t>
      </w:r>
      <w:r w:rsidR="004F5418" w:rsidRPr="00A419C7">
        <w:rPr>
          <w:rFonts w:cstheme="minorHAnsi"/>
        </w:rPr>
        <w:t>AD</w:t>
      </w:r>
      <w:r w:rsidRPr="00A419C7">
        <w:rPr>
          <w:rFonts w:cstheme="minorHAnsi"/>
        </w:rPr>
        <w:t xml:space="preserve"> tradicional de</w:t>
      </w:r>
      <w:r w:rsidR="00804286" w:rsidRPr="00A419C7">
        <w:rPr>
          <w:rFonts w:cstheme="minorHAnsi"/>
        </w:rPr>
        <w:t>l</w:t>
      </w:r>
      <w:r w:rsidRPr="00A419C7">
        <w:rPr>
          <w:rFonts w:cstheme="minorHAnsi"/>
        </w:rPr>
        <w:t xml:space="preserve"> tipo que generalmente brindan las agencias </w:t>
      </w:r>
      <w:r w:rsidR="006869F7" w:rsidRPr="00A419C7">
        <w:rPr>
          <w:rFonts w:cstheme="minorHAnsi"/>
        </w:rPr>
        <w:t xml:space="preserve">proveedoras </w:t>
      </w:r>
      <w:r w:rsidRPr="00A419C7">
        <w:rPr>
          <w:rFonts w:cstheme="minorHAnsi"/>
        </w:rPr>
        <w:t xml:space="preserve">de cuidado a las personas dentro de sus hogares. No se </w:t>
      </w:r>
      <w:r w:rsidR="002B6A3B" w:rsidRPr="00A419C7">
        <w:rPr>
          <w:rFonts w:cstheme="minorHAnsi"/>
        </w:rPr>
        <w:t>tienen en cuenta</w:t>
      </w:r>
      <w:r w:rsidRPr="00A419C7">
        <w:rPr>
          <w:rFonts w:cstheme="minorHAnsi"/>
        </w:rPr>
        <w:t xml:space="preserve"> el trabajo de cuidado dentro de instituciones residenciales </w:t>
      </w:r>
      <w:r w:rsidR="006869F7" w:rsidRPr="00A419C7">
        <w:rPr>
          <w:rFonts w:cstheme="minorHAnsi"/>
        </w:rPr>
        <w:t>ni</w:t>
      </w:r>
      <w:r w:rsidRPr="00A419C7">
        <w:rPr>
          <w:rFonts w:cstheme="minorHAnsi"/>
        </w:rPr>
        <w:t xml:space="preserve"> </w:t>
      </w:r>
      <w:r w:rsidR="002B6A3B" w:rsidRPr="00A419C7">
        <w:rPr>
          <w:rFonts w:cstheme="minorHAnsi"/>
        </w:rPr>
        <w:t>centros de día</w:t>
      </w:r>
      <w:r w:rsidRPr="00A419C7">
        <w:rPr>
          <w:rFonts w:cstheme="minorHAnsi"/>
        </w:rPr>
        <w:t>;</w:t>
      </w:r>
      <w:r w:rsidR="002B6A3B" w:rsidRPr="00A419C7">
        <w:rPr>
          <w:rFonts w:cstheme="minorHAnsi"/>
        </w:rPr>
        <w:t xml:space="preserve"> comparten algunas</w:t>
      </w:r>
      <w:r w:rsidRPr="00A419C7">
        <w:rPr>
          <w:rFonts w:cstheme="minorHAnsi"/>
        </w:rPr>
        <w:t xml:space="preserve"> características </w:t>
      </w:r>
      <w:r w:rsidR="006869F7" w:rsidRPr="00A419C7">
        <w:rPr>
          <w:rFonts w:cstheme="minorHAnsi"/>
        </w:rPr>
        <w:t xml:space="preserve">con </w:t>
      </w:r>
      <w:r w:rsidRPr="00A419C7">
        <w:rPr>
          <w:rFonts w:cstheme="minorHAnsi"/>
        </w:rPr>
        <w:t xml:space="preserve">el trabajo de </w:t>
      </w:r>
      <w:r w:rsidR="00C96082" w:rsidRPr="00A419C7">
        <w:rPr>
          <w:rFonts w:cstheme="minorHAnsi"/>
        </w:rPr>
        <w:t>atención a domicilio</w:t>
      </w:r>
      <w:r w:rsidRPr="00A419C7">
        <w:rPr>
          <w:rFonts w:cstheme="minorHAnsi"/>
        </w:rPr>
        <w:t xml:space="preserve">, </w:t>
      </w:r>
      <w:r w:rsidR="00804286" w:rsidRPr="00A419C7">
        <w:rPr>
          <w:rFonts w:cstheme="minorHAnsi"/>
        </w:rPr>
        <w:t>pero</w:t>
      </w:r>
      <w:r w:rsidRPr="00A419C7">
        <w:rPr>
          <w:rFonts w:cstheme="minorHAnsi"/>
        </w:rPr>
        <w:t xml:space="preserve"> </w:t>
      </w:r>
      <w:r w:rsidR="00804286" w:rsidRPr="00A419C7">
        <w:rPr>
          <w:rFonts w:cstheme="minorHAnsi"/>
        </w:rPr>
        <w:t>la</w:t>
      </w:r>
      <w:r w:rsidRPr="00A419C7">
        <w:rPr>
          <w:rFonts w:cstheme="minorHAnsi"/>
        </w:rPr>
        <w:t xml:space="preserve"> elección y control</w:t>
      </w:r>
      <w:r w:rsidR="00804286" w:rsidRPr="00A419C7">
        <w:rPr>
          <w:rFonts w:cstheme="minorHAnsi"/>
        </w:rPr>
        <w:t xml:space="preserve"> son incluso más restringidos</w:t>
      </w:r>
      <w:r w:rsidRPr="00A419C7">
        <w:rPr>
          <w:rFonts w:cstheme="minorHAnsi"/>
        </w:rPr>
        <w:t xml:space="preserve"> </w:t>
      </w:r>
      <w:r w:rsidR="006869F7" w:rsidRPr="00A419C7">
        <w:rPr>
          <w:rFonts w:cstheme="minorHAnsi"/>
        </w:rPr>
        <w:t xml:space="preserve">en ellas </w:t>
      </w:r>
      <w:r w:rsidRPr="00A419C7">
        <w:rPr>
          <w:rFonts w:cstheme="minorHAnsi"/>
        </w:rPr>
        <w:t xml:space="preserve">debido al contexto institucional de </w:t>
      </w:r>
      <w:r w:rsidR="00804286" w:rsidRPr="00A419C7">
        <w:rPr>
          <w:rFonts w:cstheme="minorHAnsi"/>
        </w:rPr>
        <w:t>estos servicios</w:t>
      </w:r>
      <w:r w:rsidRPr="00A419C7">
        <w:rPr>
          <w:rFonts w:cstheme="minorHAnsi"/>
        </w:rPr>
        <w:t xml:space="preserve">. Los </w:t>
      </w:r>
      <w:r w:rsidR="00E74FE8" w:rsidRPr="00A419C7">
        <w:rPr>
          <w:rFonts w:cstheme="minorHAnsi"/>
        </w:rPr>
        <w:t>tipos de</w:t>
      </w:r>
      <w:r w:rsidRPr="00A419C7">
        <w:rPr>
          <w:rFonts w:cstheme="minorHAnsi"/>
        </w:rPr>
        <w:t xml:space="preserve"> </w:t>
      </w:r>
      <w:r w:rsidR="002B6A3B" w:rsidRPr="00A419C7">
        <w:rPr>
          <w:rFonts w:cstheme="minorHAnsi"/>
        </w:rPr>
        <w:t>AP</w:t>
      </w:r>
      <w:r w:rsidRPr="00A419C7">
        <w:rPr>
          <w:rFonts w:cstheme="minorHAnsi"/>
        </w:rPr>
        <w:t xml:space="preserve"> y </w:t>
      </w:r>
      <w:r w:rsidR="004F5418" w:rsidRPr="00A419C7">
        <w:rPr>
          <w:rFonts w:cstheme="minorHAnsi"/>
        </w:rPr>
        <w:t>AD</w:t>
      </w:r>
      <w:r w:rsidRPr="00A419C7">
        <w:rPr>
          <w:rFonts w:cstheme="minorHAnsi"/>
        </w:rPr>
        <w:t xml:space="preserve"> reales pueden diferir de las descripciones proporcionadas en la tabla.</w:t>
      </w:r>
    </w:p>
    <w:p w:rsidR="007D5958" w:rsidRPr="00A419C7" w:rsidRDefault="007D5958" w:rsidP="007D5958">
      <w:pPr>
        <w:rPr>
          <w:rFonts w:cstheme="minorHAnsi"/>
        </w:rPr>
      </w:pPr>
      <w:r w:rsidRPr="00A419C7">
        <w:rPr>
          <w:rFonts w:cstheme="minorHAnsi"/>
        </w:rPr>
        <w:t xml:space="preserve">Las principales diferencias entre </w:t>
      </w:r>
      <w:r w:rsidR="00804286" w:rsidRPr="00A419C7">
        <w:rPr>
          <w:rFonts w:cstheme="minorHAnsi"/>
        </w:rPr>
        <w:t>AP y AD</w:t>
      </w:r>
      <w:r w:rsidRPr="00A419C7">
        <w:rPr>
          <w:rFonts w:cstheme="minorHAnsi"/>
        </w:rPr>
        <w:t xml:space="preserve"> se pueden </w:t>
      </w:r>
      <w:r w:rsidR="006869F7" w:rsidRPr="00A419C7">
        <w:rPr>
          <w:rFonts w:cstheme="minorHAnsi"/>
        </w:rPr>
        <w:t xml:space="preserve">ver como si nos </w:t>
      </w:r>
      <w:r w:rsidR="00523F55" w:rsidRPr="00A419C7">
        <w:rPr>
          <w:rFonts w:cstheme="minorHAnsi"/>
        </w:rPr>
        <w:t>encontráramos</w:t>
      </w:r>
      <w:r w:rsidR="006869F7" w:rsidRPr="00A419C7">
        <w:rPr>
          <w:rFonts w:cstheme="minorHAnsi"/>
        </w:rPr>
        <w:t xml:space="preserve"> ante una </w:t>
      </w:r>
      <w:r w:rsidR="00523F55" w:rsidRPr="00A419C7">
        <w:rPr>
          <w:rFonts w:cstheme="minorHAnsi"/>
        </w:rPr>
        <w:t xml:space="preserve">línea </w:t>
      </w:r>
      <w:r w:rsidRPr="00A419C7">
        <w:rPr>
          <w:rFonts w:cstheme="minorHAnsi"/>
        </w:rPr>
        <w:t xml:space="preserve"> continu</w:t>
      </w:r>
      <w:r w:rsidR="00523F55" w:rsidRPr="00A419C7">
        <w:rPr>
          <w:rFonts w:cstheme="minorHAnsi"/>
        </w:rPr>
        <w:t>a</w:t>
      </w:r>
      <w:r w:rsidRPr="00A419C7">
        <w:rPr>
          <w:rFonts w:cstheme="minorHAnsi"/>
        </w:rPr>
        <w:t xml:space="preserve"> de elección y control, donde </w:t>
      </w:r>
      <w:r w:rsidR="00804286" w:rsidRPr="00A419C7">
        <w:rPr>
          <w:rFonts w:cstheme="minorHAnsi"/>
        </w:rPr>
        <w:t>la</w:t>
      </w:r>
      <w:r w:rsidR="00EF35E9" w:rsidRPr="00A419C7">
        <w:rPr>
          <w:rFonts w:cstheme="minorHAnsi"/>
        </w:rPr>
        <w:t xml:space="preserve"> AP</w:t>
      </w:r>
      <w:r w:rsidRPr="00A419C7">
        <w:rPr>
          <w:rFonts w:cstheme="minorHAnsi"/>
        </w:rPr>
        <w:t xml:space="preserve"> proporciona la máxima elección y control, y </w:t>
      </w:r>
      <w:r w:rsidR="00EF35E9" w:rsidRPr="00A419C7">
        <w:rPr>
          <w:rFonts w:cstheme="minorHAnsi"/>
        </w:rPr>
        <w:t>la AD</w:t>
      </w:r>
      <w:r w:rsidRPr="00A419C7">
        <w:rPr>
          <w:rFonts w:cstheme="minorHAnsi"/>
        </w:rPr>
        <w:t xml:space="preserve"> la mínima.</w:t>
      </w:r>
    </w:p>
    <w:p w:rsidR="007D5958" w:rsidRPr="00A419C7" w:rsidRDefault="007D5958" w:rsidP="007D5958">
      <w:pPr>
        <w:rPr>
          <w:rFonts w:cstheme="minorHAnsi"/>
        </w:rPr>
      </w:pPr>
      <w:r w:rsidRPr="00A419C7">
        <w:rPr>
          <w:rFonts w:cstheme="minorHAnsi"/>
        </w:rPr>
        <w:t xml:space="preserve">En el caso de personas con </w:t>
      </w:r>
      <w:r w:rsidR="00523F55" w:rsidRPr="00A419C7">
        <w:rPr>
          <w:rFonts w:cstheme="minorHAnsi"/>
        </w:rPr>
        <w:t>condiciones</w:t>
      </w:r>
      <w:r w:rsidRPr="00A419C7">
        <w:rPr>
          <w:rFonts w:cstheme="minorHAnsi"/>
        </w:rPr>
        <w:t xml:space="preserve"> </w:t>
      </w:r>
      <w:r w:rsidR="00523F55" w:rsidRPr="00A419C7">
        <w:rPr>
          <w:rFonts w:cstheme="minorHAnsi"/>
        </w:rPr>
        <w:t xml:space="preserve">limitantes </w:t>
      </w:r>
      <w:r w:rsidRPr="00A419C7">
        <w:rPr>
          <w:rFonts w:cstheme="minorHAnsi"/>
        </w:rPr>
        <w:t>intelectual</w:t>
      </w:r>
      <w:r w:rsidR="00523F55" w:rsidRPr="00A419C7">
        <w:rPr>
          <w:rFonts w:cstheme="minorHAnsi"/>
        </w:rPr>
        <w:t>es</w:t>
      </w:r>
      <w:r w:rsidRPr="00A419C7">
        <w:rPr>
          <w:rFonts w:cstheme="minorHAnsi"/>
        </w:rPr>
        <w:t xml:space="preserve"> y/o psicosocial</w:t>
      </w:r>
      <w:r w:rsidR="00523F55" w:rsidRPr="00A419C7">
        <w:rPr>
          <w:rFonts w:cstheme="minorHAnsi"/>
        </w:rPr>
        <w:t>es</w:t>
      </w:r>
      <w:r w:rsidRPr="00A419C7">
        <w:rPr>
          <w:rFonts w:cstheme="minorHAnsi"/>
        </w:rPr>
        <w:t xml:space="preserve">, </w:t>
      </w:r>
      <w:r w:rsidR="00523F55" w:rsidRPr="00A419C7">
        <w:rPr>
          <w:rFonts w:cstheme="minorHAnsi"/>
        </w:rPr>
        <w:t>los</w:t>
      </w:r>
      <w:r w:rsidRPr="00A419C7">
        <w:rPr>
          <w:rFonts w:cstheme="minorHAnsi"/>
        </w:rPr>
        <w:t xml:space="preserve"> usuario</w:t>
      </w:r>
      <w:r w:rsidR="00523F55" w:rsidRPr="00A419C7">
        <w:rPr>
          <w:rFonts w:cstheme="minorHAnsi"/>
        </w:rPr>
        <w:t xml:space="preserve">s </w:t>
      </w:r>
      <w:r w:rsidRPr="00A419C7">
        <w:rPr>
          <w:rFonts w:cstheme="minorHAnsi"/>
        </w:rPr>
        <w:t>de</w:t>
      </w:r>
      <w:r w:rsidR="00523F55" w:rsidRPr="00A419C7">
        <w:rPr>
          <w:rFonts w:cstheme="minorHAnsi"/>
        </w:rPr>
        <w:t xml:space="preserve"> </w:t>
      </w:r>
      <w:r w:rsidRPr="00A419C7">
        <w:rPr>
          <w:rFonts w:cstheme="minorHAnsi"/>
        </w:rPr>
        <w:t>l</w:t>
      </w:r>
      <w:r w:rsidR="00523F55" w:rsidRPr="00A419C7">
        <w:rPr>
          <w:rFonts w:cstheme="minorHAnsi"/>
        </w:rPr>
        <w:t xml:space="preserve">a </w:t>
      </w:r>
      <w:r w:rsidRPr="00A419C7">
        <w:rPr>
          <w:rFonts w:cstheme="minorHAnsi"/>
        </w:rPr>
        <w:t xml:space="preserve"> AP </w:t>
      </w:r>
      <w:r w:rsidR="00523F55" w:rsidRPr="00A419C7">
        <w:rPr>
          <w:rFonts w:cstheme="minorHAnsi"/>
        </w:rPr>
        <w:t>pueden</w:t>
      </w:r>
      <w:r w:rsidRPr="00A419C7">
        <w:rPr>
          <w:rFonts w:cstheme="minorHAnsi"/>
        </w:rPr>
        <w:t xml:space="preserve"> requerir apoyo adicional en la toma de decisiones. En el caso de los niños, el apoyo en la toma de decisiones lo brindan sus padres o </w:t>
      </w:r>
      <w:r w:rsidR="00523F55" w:rsidRPr="00A419C7">
        <w:rPr>
          <w:rFonts w:cstheme="minorHAnsi"/>
        </w:rPr>
        <w:t>tutores</w:t>
      </w:r>
      <w:r w:rsidRPr="00A419C7">
        <w:rPr>
          <w:rFonts w:cstheme="minorHAnsi"/>
        </w:rPr>
        <w:t xml:space="preserve">, </w:t>
      </w:r>
      <w:r w:rsidR="00523F55" w:rsidRPr="00A419C7">
        <w:rPr>
          <w:rFonts w:cstheme="minorHAnsi"/>
        </w:rPr>
        <w:t>que</w:t>
      </w:r>
      <w:r w:rsidRPr="00A419C7">
        <w:rPr>
          <w:rFonts w:cstheme="minorHAnsi"/>
        </w:rPr>
        <w:t xml:space="preserve"> probablemente también asuman algunos o </w:t>
      </w:r>
      <w:r w:rsidR="00523F55" w:rsidRPr="00A419C7">
        <w:rPr>
          <w:rFonts w:cstheme="minorHAnsi"/>
        </w:rPr>
        <w:t>muchos</w:t>
      </w:r>
      <w:r w:rsidRPr="00A419C7">
        <w:rPr>
          <w:rFonts w:cstheme="minorHAnsi"/>
        </w:rPr>
        <w:t xml:space="preserve"> de los derechos y responsabilidades de un usuario adulto de AP.</w:t>
      </w:r>
    </w:p>
    <w:p w:rsidR="007D5958" w:rsidRPr="00A419C7" w:rsidRDefault="007D5958" w:rsidP="007D5958">
      <w:pPr>
        <w:rPr>
          <w:rFonts w:cstheme="minorHAnsi"/>
        </w:rPr>
      </w:pPr>
      <w:r w:rsidRPr="00A419C7">
        <w:rPr>
          <w:rFonts w:cstheme="minorHAnsi"/>
        </w:rPr>
        <w:t xml:space="preserve">A veces, </w:t>
      </w:r>
      <w:r w:rsidR="00523F55" w:rsidRPr="00A419C7">
        <w:rPr>
          <w:rFonts w:cstheme="minorHAnsi"/>
        </w:rPr>
        <w:t>la AP</w:t>
      </w:r>
      <w:r w:rsidRPr="00A419C7">
        <w:rPr>
          <w:rFonts w:cstheme="minorHAnsi"/>
        </w:rPr>
        <w:t xml:space="preserve"> incorpora elementos específicos de</w:t>
      </w:r>
      <w:r w:rsidR="00523F55" w:rsidRPr="00A419C7">
        <w:rPr>
          <w:rFonts w:cstheme="minorHAnsi"/>
        </w:rPr>
        <w:t xml:space="preserve"> la</w:t>
      </w:r>
      <w:r w:rsidRPr="00A419C7">
        <w:rPr>
          <w:rFonts w:cstheme="minorHAnsi"/>
        </w:rPr>
        <w:t xml:space="preserve"> </w:t>
      </w:r>
      <w:r w:rsidR="00523F55" w:rsidRPr="00A419C7">
        <w:rPr>
          <w:rFonts w:cstheme="minorHAnsi"/>
        </w:rPr>
        <w:t>AD</w:t>
      </w:r>
      <w:r w:rsidRPr="00A419C7">
        <w:rPr>
          <w:rFonts w:cstheme="minorHAnsi"/>
        </w:rPr>
        <w:t xml:space="preserve">, lo que hace que sea menos </w:t>
      </w:r>
      <w:r w:rsidR="00FB5039" w:rsidRPr="00A419C7">
        <w:rPr>
          <w:rFonts w:cstheme="minorHAnsi"/>
        </w:rPr>
        <w:t>necesario en estos casos</w:t>
      </w:r>
      <w:r w:rsidRPr="00A419C7">
        <w:rPr>
          <w:rFonts w:cstheme="minorHAnsi"/>
        </w:rPr>
        <w:t xml:space="preserve"> elegir y controlar. También hay casos en los que </w:t>
      </w:r>
      <w:r w:rsidR="00FB5039" w:rsidRPr="00A419C7">
        <w:rPr>
          <w:rFonts w:cstheme="minorHAnsi"/>
        </w:rPr>
        <w:t>la AD</w:t>
      </w:r>
      <w:r w:rsidRPr="00A419C7">
        <w:rPr>
          <w:rFonts w:cstheme="minorHAnsi"/>
        </w:rPr>
        <w:t xml:space="preserve"> incorpora elementos de </w:t>
      </w:r>
      <w:r w:rsidR="00FB5039" w:rsidRPr="00A419C7">
        <w:rPr>
          <w:rFonts w:cstheme="minorHAnsi"/>
        </w:rPr>
        <w:t>la AP</w:t>
      </w:r>
      <w:r w:rsidRPr="00A419C7">
        <w:rPr>
          <w:rFonts w:cstheme="minorHAnsi"/>
        </w:rPr>
        <w:t xml:space="preserve">, lo que facilita más la elección y el control. Cuando </w:t>
      </w:r>
      <w:r w:rsidR="00FB5039" w:rsidRPr="00A419C7">
        <w:rPr>
          <w:rFonts w:cstheme="minorHAnsi"/>
        </w:rPr>
        <w:t>la AP</w:t>
      </w:r>
      <w:r w:rsidRPr="00A419C7">
        <w:rPr>
          <w:rFonts w:cstheme="minorHAnsi"/>
        </w:rPr>
        <w:t xml:space="preserve"> se aproxima a </w:t>
      </w:r>
      <w:r w:rsidR="00FB5039" w:rsidRPr="00A419C7">
        <w:rPr>
          <w:rFonts w:cstheme="minorHAnsi"/>
        </w:rPr>
        <w:t>la AD</w:t>
      </w:r>
      <w:r w:rsidRPr="00A419C7">
        <w:rPr>
          <w:rFonts w:cstheme="minorHAnsi"/>
        </w:rPr>
        <w:t xml:space="preserve">, se </w:t>
      </w:r>
      <w:r w:rsidR="00FB5039" w:rsidRPr="00A419C7">
        <w:rPr>
          <w:rFonts w:cstheme="minorHAnsi"/>
        </w:rPr>
        <w:t>disipa</w:t>
      </w:r>
      <w:r w:rsidRPr="00A419C7">
        <w:rPr>
          <w:rFonts w:cstheme="minorHAnsi"/>
        </w:rPr>
        <w:t xml:space="preserve"> el paradigma de apoyo</w:t>
      </w:r>
      <w:r w:rsidR="00FB5039" w:rsidRPr="00A419C7">
        <w:rPr>
          <w:rFonts w:cstheme="minorHAnsi"/>
        </w:rPr>
        <w:t>s</w:t>
      </w:r>
      <w:r w:rsidRPr="00A419C7">
        <w:rPr>
          <w:rFonts w:cstheme="minorHAnsi"/>
        </w:rPr>
        <w:t xml:space="preserve"> de Vida Independiente. También hay casos en los que un </w:t>
      </w:r>
      <w:r w:rsidR="00FB5039" w:rsidRPr="00A419C7">
        <w:rPr>
          <w:rFonts w:cstheme="minorHAnsi"/>
        </w:rPr>
        <w:t>acuerdo</w:t>
      </w:r>
      <w:r w:rsidRPr="00A419C7">
        <w:rPr>
          <w:rFonts w:cstheme="minorHAnsi"/>
        </w:rPr>
        <w:t xml:space="preserve"> típico de </w:t>
      </w:r>
      <w:r w:rsidR="00FB5039" w:rsidRPr="00A419C7">
        <w:rPr>
          <w:rFonts w:cstheme="minorHAnsi"/>
        </w:rPr>
        <w:t>AD</w:t>
      </w:r>
      <w:r w:rsidRPr="00A419C7">
        <w:rPr>
          <w:rFonts w:cstheme="minorHAnsi"/>
        </w:rPr>
        <w:t xml:space="preserve"> se tergiversa como </w:t>
      </w:r>
      <w:r w:rsidR="00FB5039" w:rsidRPr="00A419C7">
        <w:rPr>
          <w:rFonts w:cstheme="minorHAnsi"/>
        </w:rPr>
        <w:t>AP</w:t>
      </w:r>
      <w:r w:rsidRPr="00A419C7">
        <w:rPr>
          <w:rFonts w:cstheme="minorHAnsi"/>
        </w:rPr>
        <w:t>, lo que constituye una apropiación indebida del paradigma y la terminología de Vida Independiente.</w:t>
      </w:r>
    </w:p>
    <w:p w:rsidR="007D5958" w:rsidRPr="00A419C7" w:rsidRDefault="007D5958" w:rsidP="007D5958">
      <w:pPr>
        <w:rPr>
          <w:rFonts w:cstheme="minorHAnsi"/>
        </w:rPr>
      </w:pPr>
      <w:r w:rsidRPr="00A419C7">
        <w:rPr>
          <w:rFonts w:cstheme="minorHAnsi"/>
        </w:rPr>
        <w:t xml:space="preserve">Tabla 1: Comparación entre asistencia personal y trabajo de </w:t>
      </w:r>
      <w:r w:rsidR="00C96082" w:rsidRPr="00A419C7">
        <w:rPr>
          <w:rFonts w:cstheme="minorHAnsi"/>
        </w:rPr>
        <w:t>atención a domicilio</w:t>
      </w:r>
    </w:p>
    <w:tbl>
      <w:tblPr>
        <w:tblStyle w:val="Tablaconcuadrcula"/>
        <w:tblW w:w="5000" w:type="pct"/>
        <w:tblLook w:val="04A0"/>
      </w:tblPr>
      <w:tblGrid>
        <w:gridCol w:w="1803"/>
        <w:gridCol w:w="3127"/>
        <w:gridCol w:w="3790"/>
      </w:tblGrid>
      <w:tr w:rsidR="006D21DC" w:rsidRPr="00A419C7" w:rsidTr="00E264ED">
        <w:tc>
          <w:tcPr>
            <w:tcW w:w="1034" w:type="pct"/>
          </w:tcPr>
          <w:p w:rsidR="006D21DC" w:rsidRPr="00A419C7" w:rsidRDefault="006D21DC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793" w:type="pct"/>
          </w:tcPr>
          <w:p w:rsidR="006D21DC" w:rsidRPr="00A419C7" w:rsidRDefault="002D0308" w:rsidP="002D0308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Asistencia personal (AP)</w:t>
            </w:r>
          </w:p>
        </w:tc>
        <w:tc>
          <w:tcPr>
            <w:tcW w:w="2173" w:type="pct"/>
          </w:tcPr>
          <w:p w:rsidR="006D21DC" w:rsidRPr="00A419C7" w:rsidRDefault="002D0308" w:rsidP="002D0308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Atención a domicilio (AD)</w:t>
            </w:r>
          </w:p>
        </w:tc>
      </w:tr>
      <w:tr w:rsidR="006D21DC" w:rsidRPr="00A419C7" w:rsidTr="00E264ED">
        <w:tc>
          <w:tcPr>
            <w:tcW w:w="1034" w:type="pct"/>
          </w:tcPr>
          <w:p w:rsidR="006D21DC" w:rsidRPr="00A419C7" w:rsidRDefault="00E571B8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Historia</w:t>
            </w:r>
          </w:p>
        </w:tc>
        <w:tc>
          <w:tcPr>
            <w:tcW w:w="1793" w:type="pct"/>
          </w:tcPr>
          <w:p w:rsidR="006D21DC" w:rsidRPr="00A419C7" w:rsidRDefault="00E571B8" w:rsidP="00FB135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AP evolucionó a </w:t>
            </w:r>
            <w:r w:rsidR="00FB135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170B81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artir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la experiencia de personas </w:t>
            </w:r>
            <w:r w:rsidR="00E1655E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discapaci</w:t>
            </w:r>
            <w:r w:rsidR="00ED72D0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</w:t>
            </w:r>
            <w:r w:rsidR="00E1655E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="00ED72D0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que se sentían confinadas y oprimidas por el sistema </w:t>
            </w:r>
            <w:r w:rsid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asistencialista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tradicional y buscaban una salida. La historia de la AP radica en la lucha de las personas </w:t>
            </w:r>
            <w:r w:rsidR="00E1655E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discapacitadas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por tener la libertad de elegir y controlar sus propias vidas y los apoyos necesarios </w:t>
            </w:r>
            <w:r w:rsidR="00ED72D0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E1655E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hacer realidad sus estilos de vida preferidos. </w:t>
            </w:r>
          </w:p>
        </w:tc>
        <w:tc>
          <w:tcPr>
            <w:tcW w:w="2173" w:type="pct"/>
          </w:tcPr>
          <w:p w:rsidR="006D21DC" w:rsidRPr="00A419C7" w:rsidRDefault="00E571B8" w:rsidP="00FB135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evolución de</w:t>
            </w:r>
            <w:r w:rsidR="00ED72D0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ED72D0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ha sido impulsada </w:t>
            </w:r>
            <w:r w:rsidR="00F52A5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desde el ámbito </w:t>
            </w:r>
            <w:r w:rsidR="00FB135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familiar al profesional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En algunos </w:t>
            </w:r>
            <w:r w:rsidR="00F52A5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casos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</w:t>
            </w:r>
            <w:r w:rsidR="00ED72D0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AD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evolucionó a 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ED72D0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artir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del trabajo de las </w:t>
            </w:r>
            <w:r w:rsidR="00F52A5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“ayudantes en casa”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empleadas 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apoyar las tareas de cuidado de los niños. </w:t>
            </w:r>
            <w:r w:rsidR="00F52A5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 el tiempo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la </w:t>
            </w:r>
            <w:r w:rsidR="00FB135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“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ayuda </w:t>
            </w:r>
            <w:r w:rsidR="00FB135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en casa”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se amplió 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incluir el apoyo doméstico de personas mayores y </w:t>
            </w:r>
            <w:r w:rsidR="00E1655E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discapacitadas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antes de asumir responsabilidades de cuidado 'personales'</w:t>
            </w:r>
            <w:r w:rsidR="00FB135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</w:tr>
      <w:tr w:rsidR="006D21DC" w:rsidRPr="00A419C7" w:rsidTr="00E264ED">
        <w:tc>
          <w:tcPr>
            <w:tcW w:w="1034" w:type="pct"/>
          </w:tcPr>
          <w:p w:rsidR="006D21DC" w:rsidRPr="00A419C7" w:rsidRDefault="00E1655E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Elección y control</w:t>
            </w:r>
          </w:p>
        </w:tc>
        <w:tc>
          <w:tcPr>
            <w:tcW w:w="1793" w:type="pct"/>
          </w:tcPr>
          <w:p w:rsidR="006D21DC" w:rsidRPr="00A419C7" w:rsidRDefault="00C00DBB" w:rsidP="00FB135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</w:t>
            </w:r>
            <w:r w:rsidR="005477A7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AP permite la elección y el control del usuario del AP, lo que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hace posible que el usuario de</w:t>
            </w:r>
            <w:r w:rsidR="005477A7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AP viva en la comunidad. El usuario de AP le dice al AP qué, cómo y cuándo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actuar</w:t>
            </w:r>
            <w:r w:rsidR="005477A7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Los usuarios de AP con condiciones limitantes intelectuales y/o psicosociales que requieren asistencia adicional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para</w:t>
            </w:r>
            <w:r w:rsidR="005477A7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tomar decisiones y tener el control tienen acceso a apoyo </w:t>
            </w:r>
            <w:r w:rsidR="00FB135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ara</w:t>
            </w:r>
            <w:r w:rsidR="005477A7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 toma de decisiones y apoyo entre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iguales</w:t>
            </w:r>
            <w:r w:rsidR="005477A7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173" w:type="pct"/>
          </w:tcPr>
          <w:p w:rsidR="006D21DC" w:rsidRPr="00A419C7" w:rsidRDefault="00C00DBB" w:rsidP="00052BF3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AD</w:t>
            </w:r>
            <w:r w:rsidR="005477A7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tiende a dificultar la elección y el control </w:t>
            </w:r>
            <w:r w:rsidR="00FB135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por parte </w:t>
            </w:r>
            <w:r w:rsidR="005477A7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los usuarios de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="005477A7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El 'qué', 'cuándo', 'cómo' y 'quién' del apoyo son determinados por la agencia de empleo del TAD. Se pueden considerar las preferencias del usuario de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="005477A7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pero la decisión final recae en el </w:t>
            </w:r>
            <w:r w:rsidR="00052BF3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encargado</w:t>
            </w:r>
            <w:r w:rsidR="005477A7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o proveedor del servicio.</w:t>
            </w:r>
          </w:p>
        </w:tc>
      </w:tr>
      <w:tr w:rsidR="006D21DC" w:rsidRPr="00A419C7" w:rsidTr="00E264ED">
        <w:tc>
          <w:tcPr>
            <w:tcW w:w="1034" w:type="pct"/>
          </w:tcPr>
          <w:p w:rsidR="006D21DC" w:rsidRPr="00A419C7" w:rsidRDefault="000334E3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Lenguaje y encuadre</w:t>
            </w:r>
          </w:p>
        </w:tc>
        <w:tc>
          <w:tcPr>
            <w:tcW w:w="1793" w:type="pct"/>
          </w:tcPr>
          <w:p w:rsidR="006D21DC" w:rsidRPr="00A419C7" w:rsidRDefault="000334E3" w:rsidP="002E652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Al referirse a AP, los términos preferidos son "asistencia" y "apoyo". El término 'cuidado' se considera </w:t>
            </w:r>
            <w:r w:rsidR="00052BF3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ternalista y condescendiente. Se </w:t>
            </w:r>
            <w:r w:rsidR="007A19B1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opta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7A19B1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por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 término "usuario (del servicio)", </w:t>
            </w:r>
            <w:r w:rsidR="007A19B1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 tanto por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el término "cliente". El marco de AP presenta al usuario de AP en términos de derechos humanos y como el "sujeto" de apoyo</w:t>
            </w:r>
            <w:r w:rsidR="0006231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alguien que tiene el control de sus mecanismos de apoyo </w:t>
            </w:r>
            <w:r w:rsidR="002E6523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y estilo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vida</w:t>
            </w:r>
            <w:r w:rsidR="002E6523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173" w:type="pct"/>
          </w:tcPr>
          <w:p w:rsidR="000334E3" w:rsidRPr="00A419C7" w:rsidRDefault="000334E3" w:rsidP="000334E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Con respecto a 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el término preferido es "cuidado". El encuadre de </w:t>
            </w:r>
            <w:r w:rsidR="0006231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generalmente refleja actitudes condescendientes y </w:t>
            </w:r>
            <w:r w:rsidR="002E6523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capacitistas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hacia el usuario del servicio. Este encuadre convierte al usuario de 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 un "objeto" de atención: alguien que está indefenso y recibe atención con sumisión, en lugar de estar a cargo de su</w:t>
            </w:r>
            <w:r w:rsidR="002E6523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vida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controlar activamente su apoyo.</w:t>
            </w:r>
          </w:p>
          <w:p w:rsidR="006D21DC" w:rsidRPr="00A419C7" w:rsidRDefault="006D21DC" w:rsidP="006D21DC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6D21DC" w:rsidRPr="00A419C7" w:rsidTr="00E264ED">
        <w:tc>
          <w:tcPr>
            <w:tcW w:w="1034" w:type="pct"/>
          </w:tcPr>
          <w:p w:rsidR="006D21DC" w:rsidRPr="00A419C7" w:rsidRDefault="000334E3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Contrato</w:t>
            </w:r>
          </w:p>
        </w:tc>
        <w:tc>
          <w:tcPr>
            <w:tcW w:w="1793" w:type="pct"/>
          </w:tcPr>
          <w:p w:rsidR="006D21DC" w:rsidRPr="00A419C7" w:rsidRDefault="001F3560" w:rsidP="008E7D44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Un AP</w:t>
            </w:r>
            <w:r w:rsidR="000334E3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tiene un contrato de servicio con el usuario. </w:t>
            </w:r>
          </w:p>
        </w:tc>
        <w:tc>
          <w:tcPr>
            <w:tcW w:w="2173" w:type="pct"/>
          </w:tcPr>
          <w:p w:rsidR="006D21DC" w:rsidRPr="00A419C7" w:rsidRDefault="000334E3" w:rsidP="000334E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Un TAD tiene un contrato con su agencia o autoridad local.</w:t>
            </w:r>
          </w:p>
        </w:tc>
      </w:tr>
      <w:tr w:rsidR="006D21DC" w:rsidRPr="00A419C7" w:rsidTr="00E264ED">
        <w:tc>
          <w:tcPr>
            <w:tcW w:w="1034" w:type="pct"/>
          </w:tcPr>
          <w:p w:rsidR="006D21DC" w:rsidRPr="00A419C7" w:rsidRDefault="008E7D44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Obligaciones mutuas</w:t>
            </w:r>
          </w:p>
        </w:tc>
        <w:tc>
          <w:tcPr>
            <w:tcW w:w="1793" w:type="pct"/>
          </w:tcPr>
          <w:p w:rsidR="006D21DC" w:rsidRPr="00A419C7" w:rsidRDefault="00AA12AB" w:rsidP="00062311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Un usuario de AP tiene la obligación de proporcionar y </w:t>
            </w:r>
            <w:r w:rsidR="008E7D4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pagar por el trabajo y el AP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tiene una obligación similar de realizar las tareas que le </w:t>
            </w:r>
            <w:r w:rsidR="008E7D4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son encomendadas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173" w:type="pct"/>
          </w:tcPr>
          <w:p w:rsidR="006D21DC" w:rsidRPr="00A419C7" w:rsidRDefault="00AA12AB" w:rsidP="006D21DC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reciprocidad de la obligación de un TAD es entre ellos y su agencia empleadora.</w:t>
            </w:r>
          </w:p>
        </w:tc>
      </w:tr>
      <w:tr w:rsidR="006D21DC" w:rsidRPr="00A419C7" w:rsidTr="00E264ED">
        <w:tc>
          <w:tcPr>
            <w:tcW w:w="1034" w:type="pct"/>
          </w:tcPr>
          <w:p w:rsidR="006D21DC" w:rsidRPr="00A419C7" w:rsidRDefault="008E7D44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</w:t>
            </w:r>
            <w:r w:rsidR="00854559"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mpleo</w:t>
            </w:r>
          </w:p>
        </w:tc>
        <w:tc>
          <w:tcPr>
            <w:tcW w:w="1793" w:type="pct"/>
          </w:tcPr>
          <w:p w:rsidR="006D21DC" w:rsidRPr="00A419C7" w:rsidRDefault="00AA12AB" w:rsidP="00062311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Los AP son empleados por los usuarios de AP. El salario del AP es </w:t>
            </w:r>
            <w:r w:rsidR="008E7D4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pagado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por el usuario del AP o por un tercero elegido por el usuario o por la(s) persona(s) que apoyan al usuario en su toma de decisiones. Como empleador, el usuario de la AP también es responsable de </w:t>
            </w:r>
            <w:r w:rsidR="008E7D4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pagar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impuestos, seguros y contribuciones </w:t>
            </w:r>
            <w:r w:rsidR="00EF113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propias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El apoyo con la nómina se brinda mejor a través de grupos de apoyo entre </w:t>
            </w:r>
            <w:r w:rsidR="008E7D4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iguales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como </w:t>
            </w:r>
            <w:r w:rsidR="008E7D4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las Oficinas de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Vida Independiente. Por lo general, los AP no están sindicalizados, pero pueden unirse a un sindicato </w:t>
            </w:r>
            <w:r w:rsidR="008E7D4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TAD. </w:t>
            </w:r>
          </w:p>
        </w:tc>
        <w:tc>
          <w:tcPr>
            <w:tcW w:w="2173" w:type="pct"/>
          </w:tcPr>
          <w:p w:rsidR="006D21DC" w:rsidRPr="00A419C7" w:rsidRDefault="00854559" w:rsidP="00EF113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Los TAD son empleados por la agencia de cuidado o la autoridad local. Los salarios de los TAD son </w:t>
            </w:r>
            <w:r w:rsidR="00EF113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gados por la agencia de atención, que también es responsable de su seguro. Los TAD suelen estar sindicalizados.</w:t>
            </w:r>
          </w:p>
        </w:tc>
      </w:tr>
      <w:tr w:rsidR="006D21DC" w:rsidRPr="00A419C7" w:rsidTr="00E264ED">
        <w:tc>
          <w:tcPr>
            <w:tcW w:w="1034" w:type="pct"/>
          </w:tcPr>
          <w:p w:rsidR="005F21E3" w:rsidRPr="00A419C7" w:rsidRDefault="005F21E3" w:rsidP="005F21E3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Derecho de sustitución</w:t>
            </w:r>
          </w:p>
          <w:p w:rsidR="006D21DC" w:rsidRPr="00A419C7" w:rsidRDefault="006D21DC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793" w:type="pct"/>
          </w:tcPr>
          <w:p w:rsidR="006D21DC" w:rsidRPr="00A419C7" w:rsidRDefault="005F21E3" w:rsidP="00EF1134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Un AP no tiene libertad </w:t>
            </w:r>
            <w:r w:rsidR="00EF113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enviar un sustituto en su lugar si, por cualquier motivo, no puede desempeñar sus funciones. S</w:t>
            </w:r>
            <w:r w:rsidR="00EF113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ó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lo el usuario de AP tiene derecho a hacer sustituciones. </w:t>
            </w:r>
          </w:p>
        </w:tc>
        <w:tc>
          <w:tcPr>
            <w:tcW w:w="2173" w:type="pct"/>
          </w:tcPr>
          <w:p w:rsidR="005F21E3" w:rsidRPr="00A419C7" w:rsidRDefault="005F21E3" w:rsidP="005F21E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agencia de atención o el empleador del TAD </w:t>
            </w:r>
            <w:r w:rsidR="00EF113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tienen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derecho a enviar cualquier TAD </w:t>
            </w:r>
            <w:r w:rsidR="00D476A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disponible.</w:t>
            </w:r>
          </w:p>
          <w:p w:rsidR="006D21DC" w:rsidRPr="00A419C7" w:rsidRDefault="006D21DC" w:rsidP="006D21DC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6D21DC" w:rsidRPr="00A419C7" w:rsidTr="00E264ED">
        <w:tc>
          <w:tcPr>
            <w:tcW w:w="1034" w:type="pct"/>
          </w:tcPr>
          <w:p w:rsidR="006D21DC" w:rsidRPr="00A419C7" w:rsidRDefault="00A74E2B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Suministro de equipos </w:t>
            </w:r>
          </w:p>
        </w:tc>
        <w:tc>
          <w:tcPr>
            <w:tcW w:w="1793" w:type="pct"/>
          </w:tcPr>
          <w:p w:rsidR="006D21DC" w:rsidRPr="00A419C7" w:rsidRDefault="00A74E2B" w:rsidP="00062311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Un AP rara vez es responsable de </w:t>
            </w:r>
            <w:r w:rsidR="0006231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aportar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su propio equipo. El usuario de AP normalmente suministra el equipo, con o sin el apoyo financiero de su autoridad local o de un tercero. </w:t>
            </w:r>
          </w:p>
        </w:tc>
        <w:tc>
          <w:tcPr>
            <w:tcW w:w="2173" w:type="pct"/>
          </w:tcPr>
          <w:p w:rsidR="006D21DC" w:rsidRPr="00A419C7" w:rsidRDefault="00A74E2B" w:rsidP="00D476A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agencia de atención o el empleador del TAD pueden ser responsables de la provisión del equipo. Sin embargo, en la mayoría de los casos, el equipo es proporcionado por el usuario de 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con o sin el apoyo financiero de la autoridad local u </w:t>
            </w:r>
            <w:r w:rsidR="00D476A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otra entidad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</w:tr>
      <w:tr w:rsidR="006D21DC" w:rsidRPr="00A419C7" w:rsidTr="00E264ED">
        <w:tc>
          <w:tcPr>
            <w:tcW w:w="1034" w:type="pct"/>
          </w:tcPr>
          <w:p w:rsidR="006D21DC" w:rsidRPr="00A419C7" w:rsidRDefault="00D476A8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Selección</w:t>
            </w:r>
          </w:p>
        </w:tc>
        <w:tc>
          <w:tcPr>
            <w:tcW w:w="1793" w:type="pct"/>
          </w:tcPr>
          <w:p w:rsidR="006D21DC" w:rsidRPr="00A419C7" w:rsidRDefault="00A74E2B" w:rsidP="00D476A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Los AP son </w:t>
            </w:r>
            <w:r w:rsidR="00D476A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seleccionados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por usuarios de AP. A </w:t>
            </w:r>
            <w:r w:rsidR="00EF113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petición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los usuarios de AP, una organización dirigida por usuarios, como un</w:t>
            </w:r>
            <w:r w:rsidR="00EF113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 Oficina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42F29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Vida Independiente, puede ayudarlos a </w:t>
            </w:r>
            <w:r w:rsidR="00D476A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seleccionar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sus AP. Los usuarios de AP, en </w:t>
            </w:r>
            <w:r w:rsidR="00C42F29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concreto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aquellos con </w:t>
            </w:r>
            <w:r w:rsidR="00C42F29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condicionantes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intelectuales y/o psicosociales, pueden necesitar apoyo en la toma de decisiones </w:t>
            </w:r>
            <w:r w:rsidR="00C42F29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D476A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seleccionar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sus AP. </w:t>
            </w:r>
          </w:p>
        </w:tc>
        <w:tc>
          <w:tcPr>
            <w:tcW w:w="2173" w:type="pct"/>
          </w:tcPr>
          <w:p w:rsidR="006D21DC" w:rsidRPr="00A419C7" w:rsidRDefault="00EF1134" w:rsidP="00D476A8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Los TAD</w:t>
            </w:r>
            <w:r w:rsidR="00A74E2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son </w:t>
            </w:r>
            <w:r w:rsidR="00D476A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seleccioonados</w:t>
            </w:r>
            <w:r w:rsidR="00A74E2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por agencias de cuidado o autoridades locales.</w:t>
            </w:r>
          </w:p>
        </w:tc>
      </w:tr>
      <w:tr w:rsidR="006D21DC" w:rsidRPr="00A419C7" w:rsidTr="00E264ED">
        <w:tc>
          <w:tcPr>
            <w:tcW w:w="1034" w:type="pct"/>
          </w:tcPr>
          <w:p w:rsidR="006D21DC" w:rsidRPr="00A419C7" w:rsidRDefault="00C42F29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Titulación</w:t>
            </w:r>
          </w:p>
        </w:tc>
        <w:tc>
          <w:tcPr>
            <w:tcW w:w="1793" w:type="pct"/>
          </w:tcPr>
          <w:p w:rsidR="006D21DC" w:rsidRPr="00A419C7" w:rsidRDefault="000346E4" w:rsidP="00D476A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Los requisitos de </w:t>
            </w:r>
            <w:r w:rsidR="00C42F29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calificación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42F29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AP (experiencia, habilidades, ca</w:t>
            </w:r>
            <w:r w:rsidR="00C42F29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cidades, aptitudes, valores) los determina el usuario de AP. No hay listas predeterminadas de </w:t>
            </w:r>
            <w:r w:rsidR="00C42F29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títulos académicos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porque cada usuario de AP tiene requisitos diferentes. Por lo tanto, la </w:t>
            </w:r>
            <w:r w:rsidR="00D476A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titulación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AP se evita o es opcional. </w:t>
            </w:r>
          </w:p>
        </w:tc>
        <w:tc>
          <w:tcPr>
            <w:tcW w:w="2173" w:type="pct"/>
          </w:tcPr>
          <w:p w:rsidR="006D21DC" w:rsidRPr="00A419C7" w:rsidRDefault="000346E4" w:rsidP="00D476A8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Los requisitos de </w:t>
            </w:r>
            <w:r w:rsidR="00C42F29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titulación académica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42F29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los TAD los determina la agencia de atención y/o un tercero, como un regulador de calidad de la atención. Los TAD pueden obtener la </w:t>
            </w:r>
            <w:r w:rsidR="00D476A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titulación  académica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</w:tr>
      <w:tr w:rsidR="006D21DC" w:rsidRPr="00A419C7" w:rsidTr="00E264ED">
        <w:tc>
          <w:tcPr>
            <w:tcW w:w="1034" w:type="pct"/>
          </w:tcPr>
          <w:p w:rsidR="006D21DC" w:rsidRPr="00A419C7" w:rsidRDefault="00C42F29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F</w:t>
            </w:r>
            <w:r w:rsidR="00470D94"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ormación</w:t>
            </w:r>
          </w:p>
        </w:tc>
        <w:tc>
          <w:tcPr>
            <w:tcW w:w="1793" w:type="pct"/>
          </w:tcPr>
          <w:p w:rsidR="006D21DC" w:rsidRPr="00A419C7" w:rsidRDefault="000346E4" w:rsidP="00D57C07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Los AP son formados por usuarios de AP. </w:t>
            </w:r>
            <w:r w:rsidR="00D476A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Trabajadores de diferentes profesiones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pueden </w:t>
            </w:r>
            <w:r w:rsidR="00C42F29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participar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 la formación a petición del usuario de AP. Una organización dirigida por usuarios, como un</w:t>
            </w:r>
            <w:r w:rsidR="00D476A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E05A6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Oficina de Vida Independiente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también puede brindar ca</w:t>
            </w:r>
            <w:r w:rsidR="00D476A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citación adicional. Es probable que esta ca</w:t>
            </w:r>
            <w:r w:rsidR="00D476A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citación adicional incluya </w:t>
            </w:r>
            <w:r w:rsidR="00D57C0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asuntos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sobre el modelo social de disca</w:t>
            </w:r>
            <w:r w:rsidR="00D57C0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cidad y la filosofía de vida independiente. </w:t>
            </w:r>
          </w:p>
        </w:tc>
        <w:tc>
          <w:tcPr>
            <w:tcW w:w="2173" w:type="pct"/>
          </w:tcPr>
          <w:p w:rsidR="006D21DC" w:rsidRPr="00A419C7" w:rsidRDefault="00D57C07" w:rsidP="000B248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 l</w:t>
            </w:r>
            <w:r w:rsidR="00470D9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os TAD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les forman distintos</w:t>
            </w:r>
            <w:r w:rsidR="00470D9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profesionales (otros TAD, trabajadores sociales, terapeutas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ocupacionales</w:t>
            </w:r>
            <w:r w:rsidR="00470D9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enfermeras, etc.). A veces, existe una jerarquía de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titulaciones</w:t>
            </w:r>
            <w:r w:rsidR="00470D9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ara</w:t>
            </w:r>
            <w:r w:rsidR="00470D9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los TAD vinculada a la remuneración. La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capacitación</w:t>
            </w:r>
            <w:r w:rsidR="00470D9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profesional normalmente se brinda de manera general y no involucra a los propios usuarios de 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="00470D9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aunque puede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darse la</w:t>
            </w:r>
            <w:r w:rsidR="00470D9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pacitación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“en</w:t>
            </w:r>
            <w:r w:rsidR="00470D9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el trabajo". En la mayoría de las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capacitaciones</w:t>
            </w:r>
            <w:r w:rsidR="00470D9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="00470D9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el usuario de 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="00470D9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es visto como el "objeto" del cuidado </w:t>
            </w:r>
            <w:r w:rsidR="000B248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sin siquiera tener voz para</w:t>
            </w:r>
            <w:r w:rsidR="00470D9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dirigirlo.</w:t>
            </w:r>
          </w:p>
        </w:tc>
      </w:tr>
      <w:tr w:rsidR="006D21DC" w:rsidRPr="00A419C7" w:rsidTr="00E264ED">
        <w:tc>
          <w:tcPr>
            <w:tcW w:w="1034" w:type="pct"/>
          </w:tcPr>
          <w:p w:rsidR="006D21DC" w:rsidRPr="00A419C7" w:rsidRDefault="00197351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G</w:t>
            </w:r>
            <w:r w:rsidR="00FB5235"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estión</w:t>
            </w:r>
          </w:p>
        </w:tc>
        <w:tc>
          <w:tcPr>
            <w:tcW w:w="1793" w:type="pct"/>
          </w:tcPr>
          <w:p w:rsidR="006D21DC" w:rsidRPr="00A419C7" w:rsidRDefault="00197351" w:rsidP="00197351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 trabajo de los</w:t>
            </w:r>
            <w:r w:rsidR="00470D9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AP</w:t>
            </w:r>
            <w:r w:rsidR="00FB5235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</w:t>
            </w:r>
            <w:r w:rsidR="00470D9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gestionado</w:t>
            </w:r>
            <w:r w:rsidR="00470D9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por el usuario del AP o por un tercero elegido por el usuario. Los usuarios de AP con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condiciones limitantes</w:t>
            </w:r>
            <w:r w:rsidR="00470D9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intelectuales y/o psicosociales pueden necesitar apoyo en la toma de decisiones en el manejo de sus AP. </w:t>
            </w:r>
          </w:p>
        </w:tc>
        <w:tc>
          <w:tcPr>
            <w:tcW w:w="2173" w:type="pct"/>
          </w:tcPr>
          <w:p w:rsidR="00FB5235" w:rsidRPr="00A419C7" w:rsidRDefault="00197351" w:rsidP="00FB523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 trabajo de los</w:t>
            </w:r>
            <w:r w:rsidR="00FB5235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TAD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</w:t>
            </w:r>
            <w:r w:rsidR="00FB5235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gestionado</w:t>
            </w:r>
            <w:r w:rsidR="00FB5235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por personal </w:t>
            </w:r>
            <w:r w:rsidR="000F153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</w:t>
            </w:r>
            <w:r w:rsidR="00FB5235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 agencia de atención.</w:t>
            </w:r>
          </w:p>
          <w:p w:rsidR="006D21DC" w:rsidRPr="00A419C7" w:rsidRDefault="006D21DC" w:rsidP="006D21DC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6D21DC" w:rsidRPr="00A419C7" w:rsidTr="00E264ED">
        <w:tc>
          <w:tcPr>
            <w:tcW w:w="1034" w:type="pct"/>
          </w:tcPr>
          <w:p w:rsidR="006D21DC" w:rsidRPr="00A419C7" w:rsidRDefault="00197351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Apoyo entre iguales</w:t>
            </w:r>
          </w:p>
        </w:tc>
        <w:tc>
          <w:tcPr>
            <w:tcW w:w="1793" w:type="pct"/>
          </w:tcPr>
          <w:p w:rsidR="006D21DC" w:rsidRPr="00A419C7" w:rsidRDefault="00FB5235" w:rsidP="00197351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Previa solicitud, los usuarios de AP pueden ser apoyados por </w:t>
            </w:r>
            <w:r w:rsidR="001973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iguales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(otros usuarios de AP) en la gestión de sus AP. El apoyo entre </w:t>
            </w:r>
            <w:r w:rsidR="001973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iguales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generalmente lo brinda una organización dirigida por usuarios, como un</w:t>
            </w:r>
            <w:r w:rsidR="00E05A6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E05A64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Oficina de Vida Independiente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173" w:type="pct"/>
          </w:tcPr>
          <w:p w:rsidR="00FB5235" w:rsidRPr="00A419C7" w:rsidRDefault="00197351" w:rsidP="00FB523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</w:t>
            </w:r>
            <w:r w:rsidR="00FB5235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general, los usuarios de 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="00FB5235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no tienen acceso al apoyo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entre iguales</w:t>
            </w:r>
            <w:r w:rsidR="00FB5235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:rsidR="006D21DC" w:rsidRPr="00A419C7" w:rsidRDefault="006D21DC" w:rsidP="006D21DC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6D21DC" w:rsidRPr="00A419C7" w:rsidTr="00E264ED">
        <w:trPr>
          <w:trHeight w:val="1380"/>
        </w:trPr>
        <w:tc>
          <w:tcPr>
            <w:tcW w:w="1034" w:type="pct"/>
          </w:tcPr>
          <w:p w:rsidR="006D21DC" w:rsidRPr="00A419C7" w:rsidRDefault="00E06808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Tareas</w:t>
            </w:r>
          </w:p>
        </w:tc>
        <w:tc>
          <w:tcPr>
            <w:tcW w:w="1793" w:type="pct"/>
          </w:tcPr>
          <w:p w:rsidR="006D21DC" w:rsidRPr="00A419C7" w:rsidRDefault="000F153D" w:rsidP="000F153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Las tareas de los AP</w:t>
            </w:r>
            <w:r w:rsidR="00FB5235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son determinadas por el usuario de AP, con apoyo en la toma de decisiones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ara</w:t>
            </w:r>
            <w:r w:rsidR="00FB5235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los usuarios de AP con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características limitantes</w:t>
            </w:r>
            <w:r w:rsidR="00FB5235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intelectuales y/o psicosociales, si es necesario. La gama de tareas es amplia y puede incluir tareas en el hogar, el trabajo, la educación, el ocio (p. ej., apoyo durante viajes de negocios o vacaciones), así como apoyo en la comunicación. </w:t>
            </w:r>
          </w:p>
        </w:tc>
        <w:tc>
          <w:tcPr>
            <w:tcW w:w="2173" w:type="pct"/>
          </w:tcPr>
          <w:p w:rsidR="00E06808" w:rsidRPr="00A419C7" w:rsidRDefault="00E06808" w:rsidP="00E0680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Las tareas de los TAD las determina la agencia de atención o la autoridad local, </w:t>
            </w:r>
            <w:r w:rsidR="000F153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una "evaluación de necesidad</w:t>
            </w:r>
            <w:r w:rsidR="000F153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". La gama de tareas es limitada y se restringe </w:t>
            </w:r>
            <w:r w:rsidR="000F153D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principalmente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ayudar en el hogar</w:t>
            </w:r>
            <w:r w:rsidR="000F153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o en el entorno cercano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:rsidR="006D21DC" w:rsidRPr="00A419C7" w:rsidRDefault="006D21DC" w:rsidP="006D21DC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6D21DC" w:rsidRPr="00A419C7" w:rsidTr="00E264ED">
        <w:tc>
          <w:tcPr>
            <w:tcW w:w="1034" w:type="pct"/>
          </w:tcPr>
          <w:p w:rsidR="006D21DC" w:rsidRPr="00A419C7" w:rsidRDefault="000F153D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</w:t>
            </w:r>
            <w:r w:rsidR="00E06808"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iempo</w:t>
            </w:r>
          </w:p>
        </w:tc>
        <w:tc>
          <w:tcPr>
            <w:tcW w:w="1793" w:type="pct"/>
          </w:tcPr>
          <w:p w:rsidR="006D21DC" w:rsidRPr="00A419C7" w:rsidRDefault="00E06808" w:rsidP="000F153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Los AP funcionan de manera flexible; por ejemplo, un usuario de AP puede tener 4 horas de AP un día y 8 horas al día siguiente, según las necesidades del usuario de AP. </w:t>
            </w:r>
          </w:p>
        </w:tc>
        <w:tc>
          <w:tcPr>
            <w:tcW w:w="2173" w:type="pct"/>
          </w:tcPr>
          <w:p w:rsidR="006D21DC" w:rsidRPr="00A419C7" w:rsidRDefault="00E06808" w:rsidP="005633E7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Los TAD trabajan en horarios fijos; por ejemplo, un usuario de 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puede recibir 4 horas de atención por día, solo entre semana. En algunos contextos, los usuarios de 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se quejan de que se les cobra más tiempo del que reciben. Esto se debe a que el tiempo de </w:t>
            </w:r>
            <w:r w:rsidR="005633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traslado entre domicilios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no figura en la hoja de tiempo del TAD y el transporte de</w:t>
            </w:r>
            <w:r w:rsidR="005633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sde el domicilio de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un usuario de 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otro </w:t>
            </w:r>
            <w:r w:rsidR="005633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queda sin contabilizar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Esto </w:t>
            </w:r>
            <w:r w:rsidR="005633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 agudiza más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 las comunidades rurales.</w:t>
            </w:r>
          </w:p>
        </w:tc>
      </w:tr>
      <w:tr w:rsidR="006D21DC" w:rsidRPr="00A419C7" w:rsidTr="00E264ED">
        <w:tc>
          <w:tcPr>
            <w:tcW w:w="1034" w:type="pct"/>
          </w:tcPr>
          <w:p w:rsidR="006D21DC" w:rsidRPr="00A419C7" w:rsidRDefault="00737E64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Número de trabajadores</w:t>
            </w:r>
          </w:p>
        </w:tc>
        <w:tc>
          <w:tcPr>
            <w:tcW w:w="1793" w:type="pct"/>
          </w:tcPr>
          <w:p w:rsidR="006D21DC" w:rsidRPr="00A419C7" w:rsidRDefault="00E06808" w:rsidP="00DE252B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Un usuario </w:t>
            </w:r>
            <w:r w:rsidR="00DE252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AP puede tener más de un</w:t>
            </w:r>
            <w:r w:rsidR="005633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AP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dependiendo de </w:t>
            </w:r>
            <w:r w:rsidR="00DE252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las necesidades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del</w:t>
            </w:r>
            <w:r w:rsidR="005633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usuario de AP. El número de AP 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por </w:t>
            </w:r>
            <w:r w:rsidR="005633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usuario no está limitado. Un AP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puede funcionar </w:t>
            </w:r>
            <w:r w:rsidR="00DE252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más de un usuario si los requisitos de los usuarios de AP permiten </w:t>
            </w:r>
            <w:r w:rsidR="00DE252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 acuerdo.</w:t>
            </w:r>
          </w:p>
        </w:tc>
        <w:tc>
          <w:tcPr>
            <w:tcW w:w="2173" w:type="pct"/>
          </w:tcPr>
          <w:p w:rsidR="006D21DC" w:rsidRPr="00A419C7" w:rsidRDefault="00737E64" w:rsidP="00DE252B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Por lo general, un usuario de 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tiene solo un TAD, aunque en algunos casos pueden asistir dos al mismo tiempo, según la "necesidad evaluada". Un TAD brinda atención a varios usuarios, lo que generalmente implica una mayor demanda de viajes. Un usuario de 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puede recibir diferentes TAD en diferentes días, lo que erosiona la continuidad del </w:t>
            </w:r>
            <w:r w:rsidR="00DE252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apoyo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</w:tr>
      <w:tr w:rsidR="006D21DC" w:rsidRPr="00A419C7" w:rsidTr="00E264ED">
        <w:tc>
          <w:tcPr>
            <w:tcW w:w="1034" w:type="pct"/>
          </w:tcPr>
          <w:p w:rsidR="006D21DC" w:rsidRPr="00A419C7" w:rsidRDefault="00E264ED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Financiación</w:t>
            </w:r>
          </w:p>
        </w:tc>
        <w:tc>
          <w:tcPr>
            <w:tcW w:w="1793" w:type="pct"/>
          </w:tcPr>
          <w:p w:rsidR="006D21DC" w:rsidRPr="00A419C7" w:rsidRDefault="00737E64" w:rsidP="00DE252B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AP se </w:t>
            </w:r>
            <w:r w:rsidR="00DE252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financia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través de asignaciones de efectivo asignadas (</w:t>
            </w:r>
            <w:r w:rsidR="00DE252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pago</w:t>
            </w:r>
            <w:r w:rsidR="00DE252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directo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) proporcionadas a los usuarios de AP por las autoridades locales o por un organismo de financiación central. Es preferible la financiación central porque la financiación de las autoridades locales puede dar lugar a una provisión no equitativa o a una “lotería de códigos postales”. Los usuarios de AP pueden delegar tareas de contabilidad a un tercero. El usuario de AP también puede obtener asesoramiento de recursos humanos de una </w:t>
            </w:r>
            <w:r w:rsidR="00DE252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compañía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seguros y/o un grupo de apoyo </w:t>
            </w:r>
            <w:r w:rsidR="00DE252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entre iguales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 un</w:t>
            </w:r>
            <w:r w:rsidR="00DE252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DE252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Oficina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Vida Independiente/Inclusiva. </w:t>
            </w:r>
          </w:p>
        </w:tc>
        <w:tc>
          <w:tcPr>
            <w:tcW w:w="2173" w:type="pct"/>
          </w:tcPr>
          <w:p w:rsidR="006D21DC" w:rsidRPr="00A419C7" w:rsidRDefault="00A275B3" w:rsidP="000305E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</w:t>
            </w:r>
            <w:r w:rsidR="00C00DBB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</w:t>
            </w:r>
            <w:r w:rsidR="00E264ED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se financia a través de subvenciones </w:t>
            </w:r>
            <w:r w:rsidR="000305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 la agencia</w:t>
            </w:r>
            <w:r w:rsidR="00E264ED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licitaciones o en virtud de "contratos </w:t>
            </w:r>
            <w:r w:rsidR="000305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 concurso</w:t>
            </w:r>
            <w:r w:rsidR="00E264ED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" proporcionados a las agencias de atención por las autoridades locales o por un organismo de financiación central.</w:t>
            </w:r>
          </w:p>
        </w:tc>
      </w:tr>
      <w:tr w:rsidR="006D21DC" w:rsidRPr="00A419C7" w:rsidTr="00E264ED">
        <w:tc>
          <w:tcPr>
            <w:tcW w:w="1034" w:type="pct"/>
          </w:tcPr>
          <w:p w:rsidR="006D21DC" w:rsidRPr="00A419C7" w:rsidRDefault="00E264ED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Responsabilidad</w:t>
            </w:r>
          </w:p>
        </w:tc>
        <w:tc>
          <w:tcPr>
            <w:tcW w:w="1793" w:type="pct"/>
          </w:tcPr>
          <w:p w:rsidR="006D21DC" w:rsidRPr="00A419C7" w:rsidRDefault="00E264ED" w:rsidP="00E264E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Los AP son responsables ante el usuario de AP. Los usuarios de AP son responsables ante el organismo de financiación. </w:t>
            </w:r>
          </w:p>
        </w:tc>
        <w:tc>
          <w:tcPr>
            <w:tcW w:w="2173" w:type="pct"/>
          </w:tcPr>
          <w:p w:rsidR="006D21DC" w:rsidRPr="00A419C7" w:rsidRDefault="00A275B3" w:rsidP="000305E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Los TAD</w:t>
            </w:r>
            <w:r w:rsidR="00E264ED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responden </w:t>
            </w:r>
            <w:r w:rsidR="000305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ante</w:t>
            </w:r>
            <w:r w:rsidR="00E264ED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 agencia de atención o la autoridad local.</w:t>
            </w:r>
          </w:p>
        </w:tc>
      </w:tr>
      <w:tr w:rsidR="006D21DC" w:rsidRPr="00A419C7" w:rsidTr="00E264ED">
        <w:tc>
          <w:tcPr>
            <w:tcW w:w="1034" w:type="pct"/>
          </w:tcPr>
          <w:p w:rsidR="006D21DC" w:rsidRPr="00A419C7" w:rsidRDefault="00A309E2" w:rsidP="006D21D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Satisfacción laboral</w:t>
            </w:r>
          </w:p>
        </w:tc>
        <w:tc>
          <w:tcPr>
            <w:tcW w:w="1793" w:type="pct"/>
          </w:tcPr>
          <w:p w:rsidR="006D21DC" w:rsidRPr="00A419C7" w:rsidRDefault="00E264ED" w:rsidP="00A275B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investigación muestra que los AP tienen una mayor satisfacción laboral que los TAD. Esto se debe a la </w:t>
            </w:r>
            <w:r w:rsidR="00A275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“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personalización</w:t>
            </w:r>
            <w:r w:rsidR="00A275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”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el trabajo está dirigido a una sola persona y su estilo de vida, lo que desarrolla relaciones más estrechas entre el AP y el usuario de AP. Otros factores que conducen a una mayor satisfacción laboral incluyen la continuidad del apoyo y la gestión directa por </w:t>
            </w:r>
            <w:r w:rsidR="00A275B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="00A275B3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arte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del usuario de AP. </w:t>
            </w:r>
          </w:p>
        </w:tc>
        <w:tc>
          <w:tcPr>
            <w:tcW w:w="2173" w:type="pct"/>
          </w:tcPr>
          <w:p w:rsidR="00A309E2" w:rsidRPr="00A419C7" w:rsidRDefault="00A309E2" w:rsidP="00A309E2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menor satisfacción laboral de los TAD en </w:t>
            </w:r>
            <w:r w:rsidR="00A275B3"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comparación</w:t>
            </w:r>
            <w:r w:rsidRPr="00A419C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con los AP se debe a la reglamentación de las tareas, la discontinuidad del apoyo, las exigencias de viajar y la falta de relaciones personales con la persona que recibe el apoyo.</w:t>
            </w:r>
          </w:p>
          <w:p w:rsidR="006D21DC" w:rsidRPr="00A419C7" w:rsidRDefault="006D21DC" w:rsidP="006D21DC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:rsidR="006D21DC" w:rsidRDefault="006D21DC" w:rsidP="0015445D"/>
    <w:sectPr w:rsidR="006D21DC" w:rsidSect="00423DF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0F" w:rsidRDefault="006D370F" w:rsidP="00DA5BC8">
      <w:pPr>
        <w:spacing w:after="0" w:line="240" w:lineRule="auto"/>
      </w:pPr>
      <w:r>
        <w:separator/>
      </w:r>
    </w:p>
  </w:endnote>
  <w:endnote w:type="continuationSeparator" w:id="1">
    <w:p w:rsidR="006D370F" w:rsidRDefault="006D370F" w:rsidP="00DA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3219"/>
      <w:docPartObj>
        <w:docPartGallery w:val="Page Numbers (Bottom of Page)"/>
        <w:docPartUnique/>
      </w:docPartObj>
    </w:sdtPr>
    <w:sdtContent>
      <w:p w:rsidR="00DA5BC8" w:rsidRDefault="00FD1C5F">
        <w:pPr>
          <w:pStyle w:val="Piedepgina"/>
          <w:jc w:val="center"/>
        </w:pPr>
        <w:fldSimple w:instr=" PAGE   \* MERGEFORMAT ">
          <w:r w:rsidR="006D370F">
            <w:rPr>
              <w:noProof/>
            </w:rPr>
            <w:t>1</w:t>
          </w:r>
        </w:fldSimple>
      </w:p>
    </w:sdtContent>
  </w:sdt>
  <w:p w:rsidR="00DA5BC8" w:rsidRDefault="00DA5B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0F" w:rsidRDefault="006D370F" w:rsidP="00DA5BC8">
      <w:pPr>
        <w:spacing w:after="0" w:line="240" w:lineRule="auto"/>
      </w:pPr>
      <w:r>
        <w:separator/>
      </w:r>
    </w:p>
  </w:footnote>
  <w:footnote w:type="continuationSeparator" w:id="1">
    <w:p w:rsidR="006D370F" w:rsidRDefault="006D370F" w:rsidP="00DA5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D5958"/>
    <w:rsid w:val="000305EF"/>
    <w:rsid w:val="000334E3"/>
    <w:rsid w:val="000346E4"/>
    <w:rsid w:val="00052BF3"/>
    <w:rsid w:val="00062311"/>
    <w:rsid w:val="000B2486"/>
    <w:rsid w:val="000B6E6A"/>
    <w:rsid w:val="000F153D"/>
    <w:rsid w:val="000F79BB"/>
    <w:rsid w:val="00115490"/>
    <w:rsid w:val="0015445D"/>
    <w:rsid w:val="00170B81"/>
    <w:rsid w:val="00197351"/>
    <w:rsid w:val="001F3560"/>
    <w:rsid w:val="00224D99"/>
    <w:rsid w:val="002A0069"/>
    <w:rsid w:val="002B6A3B"/>
    <w:rsid w:val="002D0308"/>
    <w:rsid w:val="002E6523"/>
    <w:rsid w:val="00315737"/>
    <w:rsid w:val="0035211A"/>
    <w:rsid w:val="00360221"/>
    <w:rsid w:val="00396FAB"/>
    <w:rsid w:val="00423DFF"/>
    <w:rsid w:val="00470D94"/>
    <w:rsid w:val="004A288A"/>
    <w:rsid w:val="004F5418"/>
    <w:rsid w:val="0051162A"/>
    <w:rsid w:val="00523F55"/>
    <w:rsid w:val="005477A7"/>
    <w:rsid w:val="00561083"/>
    <w:rsid w:val="005633E7"/>
    <w:rsid w:val="005732FA"/>
    <w:rsid w:val="005E20B5"/>
    <w:rsid w:val="005F21E3"/>
    <w:rsid w:val="00604BD6"/>
    <w:rsid w:val="006869F7"/>
    <w:rsid w:val="006D21DC"/>
    <w:rsid w:val="006D370F"/>
    <w:rsid w:val="006F434C"/>
    <w:rsid w:val="00737E64"/>
    <w:rsid w:val="00750DF7"/>
    <w:rsid w:val="007A19B1"/>
    <w:rsid w:val="007D5958"/>
    <w:rsid w:val="007E1C87"/>
    <w:rsid w:val="007E77F3"/>
    <w:rsid w:val="00804286"/>
    <w:rsid w:val="00854559"/>
    <w:rsid w:val="00877193"/>
    <w:rsid w:val="008A44D4"/>
    <w:rsid w:val="008E7D44"/>
    <w:rsid w:val="008F4AFB"/>
    <w:rsid w:val="009316F5"/>
    <w:rsid w:val="00973E08"/>
    <w:rsid w:val="009918D0"/>
    <w:rsid w:val="009D717C"/>
    <w:rsid w:val="00A12B8F"/>
    <w:rsid w:val="00A275B3"/>
    <w:rsid w:val="00A309E2"/>
    <w:rsid w:val="00A419C7"/>
    <w:rsid w:val="00A74E2B"/>
    <w:rsid w:val="00A9765E"/>
    <w:rsid w:val="00AA12AB"/>
    <w:rsid w:val="00AB3EC4"/>
    <w:rsid w:val="00AC2A5A"/>
    <w:rsid w:val="00B0013C"/>
    <w:rsid w:val="00B02CE7"/>
    <w:rsid w:val="00BC6BED"/>
    <w:rsid w:val="00C00DBB"/>
    <w:rsid w:val="00C10D67"/>
    <w:rsid w:val="00C42F29"/>
    <w:rsid w:val="00C96082"/>
    <w:rsid w:val="00CD5BED"/>
    <w:rsid w:val="00D4602C"/>
    <w:rsid w:val="00D476A8"/>
    <w:rsid w:val="00D57C07"/>
    <w:rsid w:val="00D74977"/>
    <w:rsid w:val="00D90816"/>
    <w:rsid w:val="00DA5BC8"/>
    <w:rsid w:val="00DE252B"/>
    <w:rsid w:val="00E05A64"/>
    <w:rsid w:val="00E06808"/>
    <w:rsid w:val="00E1655E"/>
    <w:rsid w:val="00E22C65"/>
    <w:rsid w:val="00E264ED"/>
    <w:rsid w:val="00E50224"/>
    <w:rsid w:val="00E571B8"/>
    <w:rsid w:val="00E74FE8"/>
    <w:rsid w:val="00EA7BBD"/>
    <w:rsid w:val="00ED72D0"/>
    <w:rsid w:val="00EF1134"/>
    <w:rsid w:val="00EF35E9"/>
    <w:rsid w:val="00F52A52"/>
    <w:rsid w:val="00F93D22"/>
    <w:rsid w:val="00FB1359"/>
    <w:rsid w:val="00FB5039"/>
    <w:rsid w:val="00FB5235"/>
    <w:rsid w:val="00FD1C5F"/>
    <w:rsid w:val="00FE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A5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5BC8"/>
  </w:style>
  <w:style w:type="paragraph" w:styleId="Piedepgina">
    <w:name w:val="footer"/>
    <w:basedOn w:val="Normal"/>
    <w:link w:val="PiedepginaCar"/>
    <w:uiPriority w:val="99"/>
    <w:unhideWhenUsed/>
    <w:rsid w:val="00DA5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C8"/>
  </w:style>
  <w:style w:type="table" w:styleId="Tablaconcuadrcula">
    <w:name w:val="Table Grid"/>
    <w:basedOn w:val="Tablanormal"/>
    <w:uiPriority w:val="39"/>
    <w:rsid w:val="006D21D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2426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2022-09-22T09:40:00Z</dcterms:created>
  <dcterms:modified xsi:type="dcterms:W3CDTF">2022-10-19T14:58:00Z</dcterms:modified>
</cp:coreProperties>
</file>