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SERBIA</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6">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8">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9">
            <w:pPr>
              <w:jc w:val="center"/>
              <w:rPr>
                <w:rFonts w:ascii="Barlow" w:cs="Barlow" w:eastAsia="Barlow" w:hAnsi="Barlow"/>
              </w:rPr>
            </w:pPr>
            <w:r w:rsidDel="00000000" w:rsidR="00000000" w:rsidRPr="00000000">
              <w:rPr>
                <w:rFonts w:ascii="Barlow" w:cs="Barlow" w:eastAsia="Barlow" w:hAnsi="Barlow"/>
                <w:rtl w:val="0"/>
              </w:rPr>
              <w:t xml:space="preserve">2.71</w:t>
            </w:r>
          </w:p>
        </w:tc>
      </w:tr>
      <w:tr>
        <w:trPr>
          <w:cantSplit w:val="0"/>
          <w:trHeight w:val="454" w:hRule="atLeast"/>
          <w:tblHeader w:val="0"/>
        </w:trPr>
        <w:tc>
          <w:tcPr>
            <w:shd w:fill="caedfb" w:val="clear"/>
            <w:vAlign w:val="center"/>
          </w:tcPr>
          <w:p w:rsidR="00000000" w:rsidDel="00000000" w:rsidP="00000000" w:rsidRDefault="00000000" w:rsidRPr="00000000" w14:paraId="0000000A">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B">
            <w:pPr>
              <w:jc w:val="center"/>
              <w:rPr>
                <w:rFonts w:ascii="Barlow" w:cs="Barlow" w:eastAsia="Barlow" w:hAnsi="Barlow"/>
              </w:rPr>
            </w:pPr>
            <w:r w:rsidDel="00000000" w:rsidR="00000000" w:rsidRPr="00000000">
              <w:rPr>
                <w:rFonts w:ascii="Barlow" w:cs="Barlow" w:eastAsia="Barlow" w:hAnsi="Barlow"/>
                <w:rtl w:val="0"/>
              </w:rPr>
              <w:t xml:space="preserve">3.66</w:t>
            </w:r>
          </w:p>
        </w:tc>
      </w:tr>
      <w:tr>
        <w:trPr>
          <w:cantSplit w:val="0"/>
          <w:trHeight w:val="454" w:hRule="atLeast"/>
          <w:tblHeader w:val="0"/>
        </w:trPr>
        <w:tc>
          <w:tcPr>
            <w:vAlign w:val="center"/>
          </w:tcPr>
          <w:p w:rsidR="00000000" w:rsidDel="00000000" w:rsidP="00000000" w:rsidRDefault="00000000" w:rsidRPr="00000000" w14:paraId="0000000C">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D">
            <w:pPr>
              <w:jc w:val="center"/>
              <w:rPr>
                <w:rFonts w:ascii="Barlow" w:cs="Barlow" w:eastAsia="Barlow" w:hAnsi="Barlow"/>
              </w:rPr>
            </w:pPr>
            <w:r w:rsidDel="00000000" w:rsidR="00000000" w:rsidRPr="00000000">
              <w:rPr>
                <w:rFonts w:ascii="Barlow" w:cs="Barlow" w:eastAsia="Barlow" w:hAnsi="Barlow"/>
                <w:rtl w:val="0"/>
              </w:rPr>
              <w:t xml:space="preserve">2.2</w:t>
            </w:r>
          </w:p>
        </w:tc>
      </w:tr>
      <w:tr>
        <w:trPr>
          <w:cantSplit w:val="0"/>
          <w:trHeight w:val="454" w:hRule="atLeast"/>
          <w:tblHeader w:val="0"/>
        </w:trPr>
        <w:tc>
          <w:tcPr>
            <w:shd w:fill="caedfb" w:val="clear"/>
            <w:vAlign w:val="center"/>
          </w:tcPr>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0F">
            <w:pPr>
              <w:jc w:val="center"/>
              <w:rPr>
                <w:rFonts w:ascii="Barlow" w:cs="Barlow" w:eastAsia="Barlow" w:hAnsi="Barlow"/>
              </w:rPr>
            </w:pPr>
            <w:r w:rsidDel="00000000" w:rsidR="00000000" w:rsidRPr="00000000">
              <w:rPr>
                <w:rFonts w:ascii="Barlow" w:cs="Barlow" w:eastAsia="Barlow" w:hAnsi="Barlow"/>
                <w:rtl w:val="0"/>
              </w:rPr>
              <w:t xml:space="preserve">2.54</w:t>
            </w:r>
          </w:p>
        </w:tc>
      </w:tr>
      <w:tr>
        <w:trPr>
          <w:cantSplit w:val="0"/>
          <w:trHeight w:val="454" w:hRule="atLeast"/>
          <w:tblHeader w:val="0"/>
        </w:trPr>
        <w:tc>
          <w:tcPr>
            <w:vAlign w:val="center"/>
          </w:tcPr>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454" w:hRule="atLeast"/>
          <w:tblHeader w:val="0"/>
        </w:trPr>
        <w:tc>
          <w:tcPr>
            <w:shd w:fill="caedfb" w:val="clear"/>
            <w:vAlign w:val="center"/>
          </w:tcPr>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vAlign w:val="center"/>
          </w:tcPr>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9">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454" w:hRule="atLeast"/>
          <w:tblHeader w:val="0"/>
        </w:trPr>
        <w:tc>
          <w:tcPr>
            <w:shd w:fill="caedfb" w:val="clear"/>
            <w:vAlign w:val="center"/>
          </w:tcPr>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B">
            <w:pPr>
              <w:jc w:val="center"/>
              <w:rPr>
                <w:rFonts w:ascii="Barlow" w:cs="Barlow" w:eastAsia="Barlow" w:hAnsi="Barlow"/>
              </w:rPr>
            </w:pPr>
            <w:r w:rsidDel="00000000" w:rsidR="00000000" w:rsidRPr="00000000">
              <w:rPr>
                <w:rFonts w:ascii="Barlow" w:cs="Barlow" w:eastAsia="Barlow" w:hAnsi="Barlow"/>
                <w:rtl w:val="0"/>
              </w:rPr>
              <w:t xml:space="preserve">2.4</w:t>
            </w:r>
          </w:p>
        </w:tc>
      </w:tr>
      <w:tr>
        <w:trPr>
          <w:cantSplit w:val="0"/>
          <w:trHeight w:val="454" w:hRule="atLeast"/>
          <w:tblHeader w:val="0"/>
        </w:trPr>
        <w:tc>
          <w:tcPr>
            <w:vAlign w:val="center"/>
          </w:tcPr>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D">
            <w:pPr>
              <w:jc w:val="center"/>
              <w:rPr>
                <w:rFonts w:ascii="Barlow" w:cs="Barlow" w:eastAsia="Barlow" w:hAnsi="Barlow"/>
              </w:rPr>
            </w:pPr>
            <w:r w:rsidDel="00000000" w:rsidR="00000000" w:rsidRPr="00000000">
              <w:rPr>
                <w:rFonts w:ascii="Barlow" w:cs="Barlow" w:eastAsia="Barlow" w:hAnsi="Barlow"/>
                <w:rtl w:val="0"/>
              </w:rPr>
              <w:t xml:space="preserve">2.6</w:t>
            </w:r>
          </w:p>
        </w:tc>
      </w:tr>
      <w:tr>
        <w:trPr>
          <w:cantSplit w:val="0"/>
          <w:trHeight w:val="454" w:hRule="atLeast"/>
          <w:tblHeader w:val="0"/>
        </w:trPr>
        <w:tc>
          <w:tcPr>
            <w:shd w:fill="caedfb" w:val="clear"/>
            <w:vAlign w:val="center"/>
          </w:tcPr>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tl w:val="0"/>
              </w:rPr>
              <w:t xml:space="preserve">1.6</w:t>
            </w:r>
          </w:p>
        </w:tc>
      </w:tr>
      <w:tr>
        <w:trPr>
          <w:cantSplit w:val="0"/>
          <w:trHeight w:val="454" w:hRule="atLeast"/>
          <w:tblHeader w:val="0"/>
        </w:trPr>
        <w:tc>
          <w:tcPr>
            <w:vAlign w:val="center"/>
          </w:tcPr>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1">
            <w:pPr>
              <w:jc w:val="center"/>
              <w:rPr>
                <w:rFonts w:ascii="Barlow" w:cs="Barlow" w:eastAsia="Barlow" w:hAnsi="Barlow"/>
              </w:rPr>
            </w:pPr>
            <w:r w:rsidDel="00000000" w:rsidR="00000000" w:rsidRPr="00000000">
              <w:rPr>
                <w:rFonts w:ascii="Barlow" w:cs="Barlow" w:eastAsia="Barlow" w:hAnsi="Barlow"/>
                <w:rtl w:val="0"/>
              </w:rPr>
              <w:t xml:space="preserve">3.09</w:t>
            </w:r>
          </w:p>
        </w:tc>
      </w:tr>
      <w:tr>
        <w:trPr>
          <w:cantSplit w:val="0"/>
          <w:trHeight w:val="454" w:hRule="atLeast"/>
          <w:tblHeader w:val="0"/>
        </w:trPr>
        <w:tc>
          <w:tcPr>
            <w:shd w:fill="caedfb" w:val="clear"/>
            <w:vAlign w:val="center"/>
          </w:tcPr>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3">
            <w:pPr>
              <w:jc w:val="center"/>
              <w:rPr>
                <w:rFonts w:ascii="Barlow" w:cs="Barlow" w:eastAsia="Barlow" w:hAnsi="Barlow"/>
              </w:rPr>
            </w:pPr>
            <w:r w:rsidDel="00000000" w:rsidR="00000000" w:rsidRPr="00000000">
              <w:rPr>
                <w:rFonts w:ascii="Barlow" w:cs="Barlow" w:eastAsia="Barlow" w:hAnsi="Barlow"/>
                <w:rtl w:val="0"/>
              </w:rPr>
              <w:t xml:space="preserve">1.92</w:t>
            </w:r>
          </w:p>
        </w:tc>
      </w:tr>
      <w:tr>
        <w:trPr>
          <w:cantSplit w:val="0"/>
          <w:trHeight w:val="454" w:hRule="atLeast"/>
          <w:tblHeader w:val="0"/>
        </w:trPr>
        <w:tc>
          <w:tcPr>
            <w:shd w:fill="auto" w:val="clear"/>
            <w:vAlign w:val="center"/>
          </w:tcPr>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5">
            <w:pPr>
              <w:jc w:val="center"/>
              <w:rPr>
                <w:rFonts w:ascii="Barlow" w:cs="Barlow" w:eastAsia="Barlow" w:hAnsi="Barlow"/>
              </w:rPr>
            </w:pPr>
            <w:r w:rsidDel="00000000" w:rsidR="00000000" w:rsidRPr="00000000">
              <w:rPr>
                <w:rFonts w:ascii="Barlow" w:cs="Barlow" w:eastAsia="Barlow" w:hAnsi="Barlow"/>
                <w:rtl w:val="0"/>
              </w:rPr>
              <w:t xml:space="preserve">3.14</w:t>
            </w:r>
          </w:p>
        </w:tc>
      </w:tr>
    </w:tbl>
    <w:p w:rsidR="00000000" w:rsidDel="00000000" w:rsidP="00000000" w:rsidRDefault="00000000" w:rsidRPr="00000000" w14:paraId="00000026">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7">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color w:val="e97032"/>
          <w:sz w:val="72"/>
          <w:szCs w:val="72"/>
        </w:rPr>
      </w:pPr>
      <w:r w:rsidDel="00000000" w:rsidR="00000000" w:rsidRPr="00000000">
        <w:rPr>
          <w:rFonts w:ascii="Barlow" w:cs="Barlow" w:eastAsia="Barlow" w:hAnsi="Barlow"/>
          <w:b w:val="1"/>
          <w:color w:val="e97032"/>
          <w:sz w:val="72"/>
          <w:szCs w:val="72"/>
          <w:rtl w:val="0"/>
        </w:rPr>
        <w:t xml:space="preserve">2.6</w:t>
      </w:r>
    </w:p>
    <w:p w:rsidR="00000000" w:rsidDel="00000000" w:rsidP="00000000" w:rsidRDefault="00000000" w:rsidRPr="00000000" w14:paraId="0000002A">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3B">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3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2">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D">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E">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04F">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51">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53">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55">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57">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8">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59">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5B">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05D">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E">
            <w:pPr>
              <w:jc w:val="center"/>
              <w:rPr>
                <w:rFonts w:ascii="Barlow" w:cs="Barlow" w:eastAsia="Barlow" w:hAnsi="Barlow"/>
              </w:rPr>
            </w:pPr>
            <w:r w:rsidDel="00000000" w:rsidR="00000000" w:rsidRPr="00000000">
              <w:rPr>
                <w:rFonts w:ascii="Barlow" w:cs="Barlow" w:eastAsia="Barlow" w:hAnsi="Barlow"/>
                <w:rtl w:val="0"/>
              </w:rPr>
              <w:t xml:space="preserve">4</w:t>
            </w:r>
          </w:p>
        </w:tc>
      </w:tr>
    </w:tbl>
    <w:p w:rsidR="00000000" w:rsidDel="00000000" w:rsidP="00000000" w:rsidRDefault="00000000" w:rsidRPr="00000000" w14:paraId="0000005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8">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A">
            <w:pPr>
              <w:rPr>
                <w:rFonts w:ascii="Barlow" w:cs="Barlow" w:eastAsia="Barlow" w:hAnsi="Barlow"/>
              </w:rPr>
            </w:pPr>
            <w:r w:rsidDel="00000000" w:rsidR="00000000" w:rsidRPr="00000000">
              <w:rPr>
                <w:rFonts w:ascii="Barlow" w:cs="Barlow" w:eastAsia="Barlow" w:hAnsi="Barlow"/>
                <w:rtl w:val="0"/>
              </w:rPr>
              <w:t xml:space="preserve">(Out of 174 local municipalities in Serbia, Personal Assistance (PA) services are available in only 26, covering 482 persons with disabilities. Rural and underdeveloped municipalities do not allocate funds for any support services.</w:t>
            </w:r>
          </w:p>
        </w:tc>
      </w:tr>
    </w:tbl>
    <w:p w:rsidR="00000000" w:rsidDel="00000000" w:rsidP="00000000" w:rsidRDefault="00000000" w:rsidRPr="00000000" w14:paraId="000000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1">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73">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75">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7">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79">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B">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7D">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7F">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1">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2">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83">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6">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7">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88">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9">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8A">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B">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C">
            <w:pPr>
              <w:rPr>
                <w:rFonts w:ascii="Barlow" w:cs="Barlow" w:eastAsia="Barlow" w:hAnsi="Barlow"/>
              </w:rPr>
            </w:pPr>
            <w:r w:rsidDel="00000000" w:rsidR="00000000" w:rsidRPr="00000000">
              <w:rPr>
                <w:rFonts w:ascii="Barlow" w:cs="Barlow" w:eastAsia="Barlow" w:hAnsi="Barlow"/>
                <w:rtl w:val="0"/>
              </w:rPr>
              <w:t xml:space="preserve">CIL Serbia signed a memorandum of cooperation with the Republic Electoral Commission to inspect all polling stations in every local municipality before elections. It is recommended that each inspection group include a person with a disability. Currently, the most accessible voting options are available for persons with physical disabilities, followed by blind and deaf persons, while individuals with intellectual disabilities face significant challenges in voting independently.</w:t>
            </w:r>
          </w:p>
        </w:tc>
      </w:tr>
    </w:tbl>
    <w:p w:rsidR="00000000" w:rsidDel="00000000" w:rsidP="00000000" w:rsidRDefault="00000000" w:rsidRPr="00000000" w14:paraId="0000008D">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8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0">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2">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94">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96">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98">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A">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B">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vAlign w:val="center"/>
              </w:tcPr>
              <w:p w:rsidR="00000000" w:rsidDel="00000000" w:rsidP="00000000" w:rsidRDefault="00000000" w:rsidRPr="00000000" w14:paraId="0000009C">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E">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0">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A2">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A4">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2</w:t>
                </w:r>
              </w:p>
            </w:tc>
          </w:tr>
        </w:tbl>
      </w:sdtContent>
    </w:sdt>
    <w:p w:rsidR="00000000" w:rsidDel="00000000" w:rsidP="00000000" w:rsidRDefault="00000000" w:rsidRPr="00000000" w14:paraId="000000A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9">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A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A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B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3">
            <w:pPr>
              <w:rPr>
                <w:rFonts w:ascii="Barlow" w:cs="Barlow" w:eastAsia="Barlow" w:hAnsi="Barlow"/>
              </w:rPr>
            </w:pPr>
            <w:r w:rsidDel="00000000" w:rsidR="00000000" w:rsidRPr="00000000">
              <w:rPr>
                <w:rFonts w:ascii="Barlow" w:cs="Barlow" w:eastAsia="Barlow" w:hAnsi="Barlow"/>
                <w:rtl w:val="0"/>
              </w:rPr>
              <w:t xml:space="preserve">The legislation is well-developed, but the monitoring mechanisms are weak.</w:t>
            </w:r>
          </w:p>
        </w:tc>
      </w:tr>
    </w:tbl>
    <w:p w:rsidR="00000000" w:rsidDel="00000000" w:rsidP="00000000" w:rsidRDefault="00000000" w:rsidRPr="00000000" w14:paraId="000000B4">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5">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8">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A">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BC">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BE">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B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0">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2">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4">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6">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C8">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A">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0CC">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CE">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C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D0">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D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D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A">
            <w:pPr>
              <w:rPr>
                <w:rFonts w:ascii="Barlow" w:cs="Barlow" w:eastAsia="Barlow" w:hAnsi="Barlow"/>
              </w:rPr>
            </w:pPr>
            <w:r w:rsidDel="00000000" w:rsidR="00000000" w:rsidRPr="00000000">
              <w:rPr>
                <w:rFonts w:ascii="Barlow" w:cs="Barlow" w:eastAsia="Barlow" w:hAnsi="Barlow"/>
                <w:rtl w:val="0"/>
              </w:rPr>
              <w:t xml:space="preserve">The educational system in Serbia faces significant challenges, and the implementation of inclusive education remains a distant goal.</w:t>
            </w:r>
          </w:p>
        </w:tc>
      </w:tr>
    </w:tbl>
    <w:p w:rsidR="00000000" w:rsidDel="00000000" w:rsidP="00000000" w:rsidRDefault="00000000" w:rsidRPr="00000000" w14:paraId="000000D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D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1">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3">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E5">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7">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E9">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B">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ED">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EF">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F1">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F3">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4">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F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7">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B">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F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D">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F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F">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1">
            <w:pPr>
              <w:rPr>
                <w:rFonts w:ascii="Barlow" w:cs="Barlow" w:eastAsia="Barlow" w:hAnsi="Barlow"/>
              </w:rPr>
            </w:pPr>
            <w:r w:rsidDel="00000000" w:rsidR="00000000" w:rsidRPr="00000000">
              <w:rPr>
                <w:rFonts w:ascii="Barlow" w:cs="Barlow" w:eastAsia="Barlow" w:hAnsi="Barlow"/>
                <w:rtl w:val="0"/>
              </w:rPr>
              <w:t xml:space="preserve">Only a few larger cities have implemented positive procedures, which contributes to the low overall scores.</w:t>
            </w:r>
          </w:p>
        </w:tc>
      </w:tr>
    </w:tbl>
    <w:p w:rsidR="00000000" w:rsidDel="00000000" w:rsidP="00000000" w:rsidRDefault="00000000" w:rsidRPr="00000000" w14:paraId="0000010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8">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0A">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0C">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D">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0E">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0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0">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2">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4">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16">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18">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9">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1A">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E">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1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0">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2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2">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4">
            <w:pPr>
              <w:rPr>
                <w:rFonts w:ascii="Barlow" w:cs="Barlow" w:eastAsia="Barlow" w:hAnsi="Barlow"/>
              </w:rPr>
            </w:pPr>
            <w:r w:rsidDel="00000000" w:rsidR="00000000" w:rsidRPr="00000000">
              <w:rPr>
                <w:rFonts w:ascii="Barlow" w:cs="Barlow" w:eastAsia="Barlow" w:hAnsi="Barlow"/>
                <w:rtl w:val="0"/>
              </w:rPr>
              <w:t xml:space="preserve">In recent years, relevant ministries have promoted themselves through DPO activities rather than supporting them. DPOs often depend on local or national funding, which limits their ability to advocate independently, leading to silence and submissiveness at both local and national levels.</w:t>
            </w:r>
          </w:p>
        </w:tc>
      </w:tr>
    </w:tbl>
    <w:p w:rsidR="00000000" w:rsidDel="00000000" w:rsidP="00000000" w:rsidRDefault="00000000" w:rsidRPr="00000000" w14:paraId="0000012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B">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2D">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2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2F">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1">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3">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5">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7">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9">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A">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3B">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3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3">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C">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4E">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4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50">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2">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54">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56">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ffffff" w:val="clear"/>
            <w:vAlign w:val="center"/>
          </w:tcPr>
          <w:p w:rsidR="00000000" w:rsidDel="00000000" w:rsidP="00000000" w:rsidRDefault="00000000" w:rsidRPr="00000000" w14:paraId="00000158">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5A">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5C">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D">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5E">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5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5">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6F">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1">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5">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6">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77">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79">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B">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7F">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8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A">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8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C">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8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E">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8F">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0">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4">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7">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9">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9B">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9D">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9F">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A1">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A3">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A5">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1A7">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9">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A">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A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A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1">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B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3">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B4">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6">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B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1">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C3">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C5">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C7">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C9">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A">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C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C">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C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D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3">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5">
            <w:pPr>
              <w:rPr>
                <w:rFonts w:ascii="Barlow" w:cs="Barlow" w:eastAsia="Barlow" w:hAnsi="Barlow"/>
              </w:rPr>
            </w:pPr>
            <w:r w:rsidDel="00000000" w:rsidR="00000000" w:rsidRPr="00000000">
              <w:rPr>
                <w:rFonts w:ascii="Barlow" w:cs="Barlow" w:eastAsia="Barlow" w:hAnsi="Barlow"/>
                <w:rtl w:val="0"/>
              </w:rPr>
              <w:t xml:space="preserve">CIL Serbia operates through its 10 local Centers. The situation of other DPOs varies on a case-by-case basis</w:t>
            </w:r>
          </w:p>
        </w:tc>
      </w:tr>
    </w:tbl>
    <w:p w:rsidR="00000000" w:rsidDel="00000000" w:rsidP="00000000" w:rsidRDefault="00000000" w:rsidRPr="00000000" w14:paraId="000001D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7">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A">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B">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DC">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DE">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0">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E2">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4">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E6">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8">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EA">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EC">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D">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EE">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E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2">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F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F5">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7">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D">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E">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FF">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201">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2">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3">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5">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07">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9">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A">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B">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20D">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F">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3">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5">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7">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8">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219">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D">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1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1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0">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2">
            <w:pPr>
              <w:rPr>
                <w:rFonts w:ascii="Barlow" w:cs="Barlow" w:eastAsia="Barlow" w:hAnsi="Barlow"/>
              </w:rPr>
            </w:pPr>
            <w:r w:rsidDel="00000000" w:rsidR="00000000" w:rsidRPr="00000000">
              <w:rPr>
                <w:rFonts w:ascii="Barlow" w:cs="Barlow" w:eastAsia="Barlow" w:hAnsi="Barlow"/>
                <w:rtl w:val="0"/>
              </w:rPr>
              <w:t xml:space="preserve">In some cases, non-disabled people also lack the right to free and informed consent to medical treatment and the right to refuse treatment at all times, including in situations of mental distress and regardless of their legal capacity status or condition of liberty</w:t>
            </w:r>
          </w:p>
        </w:tc>
      </w:tr>
    </w:tbl>
    <w:p w:rsidR="00000000" w:rsidDel="00000000" w:rsidP="00000000" w:rsidRDefault="00000000" w:rsidRPr="00000000" w14:paraId="0000022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95" w:tblpY="454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8">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2A">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22C">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D">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0">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3</w:t>
                </w:r>
              </w:p>
            </w:tc>
          </w:tr>
        </w:tbl>
      </w:sdtContent>
    </w:sdt>
    <w:p w:rsidR="00000000" w:rsidDel="00000000" w:rsidP="00000000" w:rsidRDefault="00000000" w:rsidRPr="00000000" w14:paraId="00000236">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A">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3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3D">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It is difficult to assess the areas where CIL has limited involvement, such as education, assistive technologies, and others. However, within an EU project focused on the Balkan region, research on the compliance of national legislation with the CRPD was conducted. The findings showed that while Serbian legislation aligns with the CRPD, the control mechanisms remain very weak</w:t>
                </w:r>
              </w:p>
            </w:tc>
          </w:tr>
        </w:tbl>
      </w:sdtContent>
    </w:sdt>
    <w:p w:rsidR="00000000" w:rsidDel="00000000" w:rsidP="00000000" w:rsidRDefault="00000000" w:rsidRPr="00000000" w14:paraId="00000240">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12"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2">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YEMBbMjwnhLggzbSFaJRF3g0g==">CgMxLjAaHwoBMBIaChgICVIUChJ0YWJsZS5pdXg1anZkbWZrb3kaHwoBMRIaChgICVIUChJ0YWJsZS5wZXJmb3k5emIxcXEaHwoBMhIaChgICVIUChJ0YWJsZS5haHNqOGhoNW9vbWwaHwoBMxIaChgICVIUChJ0YWJsZS5vZ21lMXBhZGNla3caHwoBNBIaChgICVIUChJ0YWJsZS42YWszZHY5ang3M3Q4AHIhMXdyYUo5OUVGaUJxcUhvcm40Mkl0T3FGZW9tOHBiVll5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